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57C" w:rsidRPr="0067161D" w:rsidRDefault="00EC757C" w:rsidP="00EC757C">
      <w:pPr>
        <w:jc w:val="center"/>
        <w:rPr>
          <w:rFonts w:asciiTheme="minorHAnsi" w:hAnsiTheme="minorHAnsi"/>
          <w:b/>
          <w:sz w:val="28"/>
          <w:szCs w:val="28"/>
          <w:u w:val="single"/>
        </w:rPr>
      </w:pPr>
      <w:r w:rsidRPr="0067161D">
        <w:rPr>
          <w:rFonts w:asciiTheme="minorHAnsi" w:hAnsiTheme="minorHAnsi"/>
          <w:b/>
          <w:sz w:val="28"/>
          <w:szCs w:val="28"/>
          <w:u w:val="single"/>
        </w:rPr>
        <w:t>Русский язык. 10 класс</w:t>
      </w:r>
    </w:p>
    <w:p w:rsidR="00EC757C" w:rsidRPr="00EC757C" w:rsidRDefault="00EC757C" w:rsidP="00EC757C">
      <w:pPr>
        <w:jc w:val="center"/>
        <w:rPr>
          <w:rFonts w:asciiTheme="minorHAnsi" w:hAnsiTheme="minorHAnsi"/>
          <w:b/>
        </w:rPr>
      </w:pPr>
    </w:p>
    <w:p w:rsidR="00EC757C" w:rsidRPr="00EC757C" w:rsidRDefault="00EC757C" w:rsidP="00EC757C">
      <w:pPr>
        <w:rPr>
          <w:rFonts w:asciiTheme="minorHAnsi" w:hAnsiTheme="minorHAnsi"/>
          <w:b/>
        </w:rPr>
      </w:pPr>
      <w:r w:rsidRPr="00EC757C">
        <w:rPr>
          <w:rFonts w:asciiTheme="minorHAnsi" w:hAnsiTheme="minorHAnsi"/>
          <w:b/>
        </w:rPr>
        <w:t>Учебники:</w:t>
      </w:r>
    </w:p>
    <w:p w:rsidR="00EC757C" w:rsidRPr="00EC757C" w:rsidRDefault="00EC757C" w:rsidP="00EC757C">
      <w:pPr>
        <w:numPr>
          <w:ilvl w:val="0"/>
          <w:numId w:val="1"/>
        </w:numPr>
        <w:rPr>
          <w:rFonts w:asciiTheme="minorHAnsi" w:hAnsiTheme="minorHAnsi"/>
        </w:rPr>
      </w:pPr>
      <w:r w:rsidRPr="00EC757C">
        <w:rPr>
          <w:rFonts w:asciiTheme="minorHAnsi" w:hAnsiTheme="minorHAnsi"/>
        </w:rPr>
        <w:t>Д. Э. Розенталь. Русский язык. 10-11 классы. М, «Дрофа», 2002.</w:t>
      </w:r>
    </w:p>
    <w:p w:rsidR="00EC757C" w:rsidRPr="00EC757C" w:rsidRDefault="00EC757C" w:rsidP="00EC757C">
      <w:pPr>
        <w:numPr>
          <w:ilvl w:val="0"/>
          <w:numId w:val="1"/>
        </w:numPr>
        <w:rPr>
          <w:rFonts w:asciiTheme="minorHAnsi" w:hAnsiTheme="minorHAnsi"/>
        </w:rPr>
      </w:pPr>
      <w:r w:rsidRPr="00EC757C">
        <w:rPr>
          <w:rFonts w:asciiTheme="minorHAnsi" w:hAnsiTheme="minorHAnsi"/>
        </w:rPr>
        <w:t>А. И. Власенков, Л. М. Рыбченкова. Русский язык. Грамматика. Текст. Стили речи.                 10-11 классы. М, «Просвещение», 2003.</w:t>
      </w:r>
    </w:p>
    <w:p w:rsidR="00EC757C" w:rsidRPr="00EC757C" w:rsidRDefault="00EC757C" w:rsidP="00EC757C">
      <w:pPr>
        <w:ind w:left="360"/>
        <w:rPr>
          <w:rFonts w:asciiTheme="minorHAnsi" w:hAnsiTheme="minorHAnsi"/>
        </w:rPr>
      </w:pPr>
    </w:p>
    <w:p w:rsidR="00EC757C" w:rsidRPr="00EC757C" w:rsidRDefault="00EC757C" w:rsidP="00EC757C">
      <w:pPr>
        <w:rPr>
          <w:rFonts w:asciiTheme="minorHAnsi" w:hAnsiTheme="minorHAnsi"/>
          <w:b/>
        </w:rPr>
      </w:pPr>
      <w:r w:rsidRPr="00EC757C">
        <w:rPr>
          <w:rFonts w:asciiTheme="minorHAnsi" w:hAnsiTheme="minorHAnsi"/>
          <w:b/>
        </w:rPr>
        <w:t>Литература для подготовки к ЕГЭ:</w:t>
      </w:r>
    </w:p>
    <w:p w:rsidR="00EC757C" w:rsidRPr="00EC757C" w:rsidRDefault="00EC757C" w:rsidP="00EC757C">
      <w:pPr>
        <w:numPr>
          <w:ilvl w:val="0"/>
          <w:numId w:val="2"/>
        </w:numPr>
        <w:rPr>
          <w:rFonts w:asciiTheme="minorHAnsi" w:hAnsiTheme="minorHAnsi"/>
        </w:rPr>
      </w:pPr>
      <w:r w:rsidRPr="00EC757C">
        <w:rPr>
          <w:rFonts w:asciiTheme="minorHAnsi" w:hAnsiTheme="minorHAnsi"/>
        </w:rPr>
        <w:t>В. В. Бабайцева, Л. Д. Чеснокова. Русский язык. Теория. 5-9 классы. М, 2006</w:t>
      </w:r>
    </w:p>
    <w:p w:rsidR="00EC757C" w:rsidRPr="00EC757C" w:rsidRDefault="00EC757C" w:rsidP="00EC757C">
      <w:pPr>
        <w:numPr>
          <w:ilvl w:val="0"/>
          <w:numId w:val="2"/>
        </w:numPr>
        <w:rPr>
          <w:rFonts w:asciiTheme="minorHAnsi" w:hAnsiTheme="minorHAnsi"/>
        </w:rPr>
      </w:pPr>
      <w:r w:rsidRPr="00EC757C">
        <w:rPr>
          <w:rFonts w:asciiTheme="minorHAnsi" w:hAnsiTheme="minorHAnsi"/>
        </w:rPr>
        <w:t>Русский язык. Самое полное издание типовых вариантов реальных заданий ЕГЭ. М, 2009</w:t>
      </w:r>
    </w:p>
    <w:p w:rsidR="00EC757C" w:rsidRPr="00EC757C" w:rsidRDefault="00EC757C" w:rsidP="00EC757C">
      <w:pPr>
        <w:numPr>
          <w:ilvl w:val="0"/>
          <w:numId w:val="2"/>
        </w:numPr>
        <w:rPr>
          <w:rFonts w:asciiTheme="minorHAnsi" w:hAnsiTheme="minorHAnsi"/>
        </w:rPr>
      </w:pPr>
      <w:r w:rsidRPr="00EC757C">
        <w:rPr>
          <w:rFonts w:asciiTheme="minorHAnsi" w:hAnsiTheme="minorHAnsi"/>
        </w:rPr>
        <w:t>Другие пособия для подготовки к ЕГЭ.</w:t>
      </w:r>
    </w:p>
    <w:p w:rsidR="00EC757C" w:rsidRPr="00EC757C" w:rsidRDefault="00EC757C" w:rsidP="00EC757C">
      <w:pPr>
        <w:rPr>
          <w:rFonts w:asciiTheme="minorHAnsi" w:hAnsiTheme="minorHAnsi"/>
        </w:rPr>
      </w:pPr>
    </w:p>
    <w:p w:rsidR="00EC757C" w:rsidRPr="00EC757C" w:rsidRDefault="00EC757C" w:rsidP="00EC757C">
      <w:pPr>
        <w:rPr>
          <w:rFonts w:asciiTheme="minorHAnsi" w:hAnsiTheme="minorHAnsi"/>
          <w:b/>
        </w:rPr>
      </w:pPr>
      <w:r w:rsidRPr="00EC757C">
        <w:rPr>
          <w:rFonts w:asciiTheme="minorHAnsi" w:hAnsiTheme="minorHAnsi"/>
          <w:b/>
        </w:rPr>
        <w:t>Пояснительная записка.</w:t>
      </w:r>
    </w:p>
    <w:p w:rsidR="00EC757C" w:rsidRPr="00EC757C" w:rsidRDefault="00EC757C" w:rsidP="00EC757C">
      <w:pPr>
        <w:ind w:firstLine="708"/>
        <w:rPr>
          <w:rFonts w:asciiTheme="minorHAnsi" w:hAnsiTheme="minorHAnsi"/>
        </w:rPr>
      </w:pPr>
      <w:r w:rsidRPr="00EC757C">
        <w:rPr>
          <w:rFonts w:asciiTheme="minorHAnsi" w:hAnsiTheme="minorHAnsi"/>
        </w:rPr>
        <w:t>Программа 10-го класса предполагает повторение курса русского языка, закрепление и углубление знаний, полученных в 5-9 классах.</w:t>
      </w:r>
    </w:p>
    <w:p w:rsidR="00EC757C" w:rsidRPr="00EC757C" w:rsidRDefault="00EC757C" w:rsidP="00EC757C">
      <w:pPr>
        <w:rPr>
          <w:rFonts w:asciiTheme="minorHAnsi" w:hAnsiTheme="minorHAnsi"/>
        </w:rPr>
      </w:pPr>
      <w:r w:rsidRPr="00EC757C">
        <w:rPr>
          <w:rFonts w:asciiTheme="minorHAnsi" w:hAnsiTheme="minorHAnsi"/>
        </w:rPr>
        <w:tab/>
        <w:t xml:space="preserve">Уроки русского языка в 10-м классе нацелены на повторение следующих разделов русского языка: «Лексика», «Фонетика», «Морфемика», </w:t>
      </w:r>
      <w:r w:rsidRPr="00EC757C">
        <w:rPr>
          <w:rFonts w:asciiTheme="minorHAnsi" w:hAnsiTheme="minorHAnsi"/>
          <w:u w:val="single"/>
        </w:rPr>
        <w:t>«Морфология», «Орфография».</w:t>
      </w:r>
      <w:r w:rsidRPr="00EC757C">
        <w:rPr>
          <w:rFonts w:asciiTheme="minorHAnsi" w:hAnsiTheme="minorHAnsi"/>
        </w:rPr>
        <w:t xml:space="preserve"> Последним двум разделам следует уделить наибольшее внимание.</w:t>
      </w:r>
    </w:p>
    <w:p w:rsidR="00EC757C" w:rsidRPr="00EC757C" w:rsidRDefault="00EC757C" w:rsidP="00EC757C">
      <w:pPr>
        <w:rPr>
          <w:rFonts w:asciiTheme="minorHAnsi" w:hAnsiTheme="minorHAnsi"/>
        </w:rPr>
      </w:pPr>
      <w:r w:rsidRPr="00EC757C">
        <w:rPr>
          <w:rFonts w:asciiTheme="minorHAnsi" w:hAnsiTheme="minorHAnsi"/>
        </w:rPr>
        <w:tab/>
        <w:t xml:space="preserve">Занятия в 10-м классе ориентированы на подготовку к Единому Государственному Экзамену, поэтому повторение надо осуществлять, используя на уроках тесты и демонстрационные версии ЕГЭ. </w:t>
      </w:r>
    </w:p>
    <w:p w:rsidR="00EC757C" w:rsidRPr="00EC757C" w:rsidRDefault="00EC757C" w:rsidP="00EC757C">
      <w:pPr>
        <w:ind w:firstLine="708"/>
        <w:rPr>
          <w:rFonts w:asciiTheme="minorHAnsi" w:hAnsiTheme="minorHAnsi"/>
        </w:rPr>
      </w:pPr>
      <w:r w:rsidRPr="00EC757C">
        <w:rPr>
          <w:rFonts w:asciiTheme="minorHAnsi" w:hAnsiTheme="minorHAnsi"/>
        </w:rPr>
        <w:t>Работа по развитию речи должна быть направлена на обучение написанию экзаменационного сочинения (часть С). Для правильного подхода к написанию сочинения нужно обязательно ознакомиться с критериями проверки части</w:t>
      </w:r>
      <w:proofErr w:type="gramStart"/>
      <w:r w:rsidRPr="00EC757C">
        <w:rPr>
          <w:rFonts w:asciiTheme="minorHAnsi" w:hAnsiTheme="minorHAnsi"/>
        </w:rPr>
        <w:t xml:space="preserve"> С</w:t>
      </w:r>
      <w:proofErr w:type="gramEnd"/>
      <w:r w:rsidRPr="00EC757C">
        <w:rPr>
          <w:rFonts w:asciiTheme="minorHAnsi" w:hAnsiTheme="minorHAnsi"/>
        </w:rPr>
        <w:t xml:space="preserve">, всегда внимательно читать задание к третьей части экзаменационного теста. </w:t>
      </w:r>
    </w:p>
    <w:p w:rsidR="00EC757C" w:rsidRPr="00EC757C" w:rsidRDefault="00EC757C" w:rsidP="00EC757C">
      <w:pPr>
        <w:rPr>
          <w:rFonts w:asciiTheme="minorHAnsi" w:hAnsiTheme="minorHAnsi"/>
        </w:rPr>
      </w:pPr>
    </w:p>
    <w:p w:rsidR="00EC757C" w:rsidRPr="00EC757C" w:rsidRDefault="00EC757C" w:rsidP="00EC757C">
      <w:pPr>
        <w:jc w:val="center"/>
        <w:rPr>
          <w:rFonts w:asciiTheme="minorHAnsi" w:hAnsiTheme="minorHAnsi"/>
          <w:b/>
        </w:rPr>
      </w:pPr>
      <w:r>
        <w:rPr>
          <w:rFonts w:asciiTheme="minorHAnsi" w:hAnsiTheme="minorHAnsi"/>
          <w:b/>
        </w:rPr>
        <w:t>Второе полугодие.</w:t>
      </w:r>
    </w:p>
    <w:p w:rsidR="00EC757C" w:rsidRPr="00EC757C" w:rsidRDefault="00EC757C" w:rsidP="00EC757C">
      <w:pPr>
        <w:rPr>
          <w:rFonts w:asciiTheme="minorHAnsi" w:hAnsiTheme="minorHAnsi"/>
          <w:b/>
        </w:rPr>
      </w:pPr>
      <w:r w:rsidRPr="00EC757C">
        <w:rPr>
          <w:rFonts w:asciiTheme="minorHAnsi" w:hAnsiTheme="minorHAnsi"/>
          <w:b/>
        </w:rPr>
        <w:t>Темы для повторения (изучения):</w:t>
      </w:r>
    </w:p>
    <w:p w:rsidR="00EC757C" w:rsidRDefault="00EC757C" w:rsidP="00EC757C">
      <w:pPr>
        <w:pStyle w:val="a3"/>
        <w:numPr>
          <w:ilvl w:val="0"/>
          <w:numId w:val="6"/>
        </w:numPr>
        <w:rPr>
          <w:rFonts w:asciiTheme="minorHAnsi" w:hAnsiTheme="minorHAnsi"/>
        </w:rPr>
      </w:pPr>
      <w:r>
        <w:rPr>
          <w:rFonts w:asciiTheme="minorHAnsi" w:hAnsiTheme="minorHAnsi"/>
        </w:rPr>
        <w:t>Разделительные Ъ и Ь знаки.</w:t>
      </w:r>
    </w:p>
    <w:p w:rsidR="00EC757C" w:rsidRDefault="00EC757C" w:rsidP="00EC757C">
      <w:pPr>
        <w:pStyle w:val="a3"/>
        <w:numPr>
          <w:ilvl w:val="0"/>
          <w:numId w:val="6"/>
        </w:numPr>
        <w:rPr>
          <w:rFonts w:asciiTheme="minorHAnsi" w:hAnsiTheme="minorHAnsi"/>
        </w:rPr>
      </w:pPr>
      <w:r>
        <w:rPr>
          <w:rFonts w:asciiTheme="minorHAnsi" w:hAnsiTheme="minorHAnsi"/>
        </w:rPr>
        <w:t>Правописание личных окончаний глагола.</w:t>
      </w:r>
    </w:p>
    <w:p w:rsidR="00EC757C" w:rsidRDefault="00EC757C" w:rsidP="00EC757C">
      <w:pPr>
        <w:pStyle w:val="a3"/>
        <w:numPr>
          <w:ilvl w:val="0"/>
          <w:numId w:val="6"/>
        </w:numPr>
        <w:rPr>
          <w:rFonts w:asciiTheme="minorHAnsi" w:hAnsiTheme="minorHAnsi"/>
        </w:rPr>
      </w:pPr>
      <w:r>
        <w:rPr>
          <w:rFonts w:asciiTheme="minorHAnsi" w:hAnsiTheme="minorHAnsi"/>
        </w:rPr>
        <w:t>Правописание наречий.</w:t>
      </w:r>
    </w:p>
    <w:p w:rsidR="00EC757C" w:rsidRDefault="00EC757C" w:rsidP="00EC757C">
      <w:pPr>
        <w:pStyle w:val="a3"/>
        <w:numPr>
          <w:ilvl w:val="0"/>
          <w:numId w:val="6"/>
        </w:numPr>
        <w:rPr>
          <w:rFonts w:asciiTheme="minorHAnsi" w:hAnsiTheme="minorHAnsi"/>
        </w:rPr>
      </w:pPr>
      <w:r>
        <w:rPr>
          <w:rFonts w:asciiTheme="minorHAnsi" w:hAnsiTheme="minorHAnsi"/>
        </w:rPr>
        <w:t>Правописание служебных частей речи. Производные предлоги.</w:t>
      </w:r>
    </w:p>
    <w:p w:rsidR="00EC757C" w:rsidRDefault="00EC757C" w:rsidP="00EC757C">
      <w:pPr>
        <w:pStyle w:val="a3"/>
        <w:numPr>
          <w:ilvl w:val="0"/>
          <w:numId w:val="6"/>
        </w:numPr>
        <w:rPr>
          <w:rFonts w:asciiTheme="minorHAnsi" w:hAnsiTheme="minorHAnsi"/>
        </w:rPr>
      </w:pPr>
      <w:r>
        <w:rPr>
          <w:rFonts w:asciiTheme="minorHAnsi" w:hAnsiTheme="minorHAnsi"/>
        </w:rPr>
        <w:t>Правописание союзов.</w:t>
      </w:r>
    </w:p>
    <w:p w:rsidR="00EC757C" w:rsidRDefault="00EC757C" w:rsidP="00EC757C">
      <w:pPr>
        <w:pStyle w:val="a3"/>
        <w:numPr>
          <w:ilvl w:val="0"/>
          <w:numId w:val="6"/>
        </w:numPr>
        <w:rPr>
          <w:rFonts w:asciiTheme="minorHAnsi" w:hAnsiTheme="minorHAnsi"/>
        </w:rPr>
      </w:pPr>
      <w:r>
        <w:rPr>
          <w:rFonts w:asciiTheme="minorHAnsi" w:hAnsiTheme="minorHAnsi"/>
        </w:rPr>
        <w:t>Частицы. Разграничение частиц НЕ и НИ. НЕ с разными частями речи.</w:t>
      </w:r>
    </w:p>
    <w:p w:rsidR="00EC757C" w:rsidRPr="00EC757C" w:rsidRDefault="00EC757C" w:rsidP="00EC757C">
      <w:pPr>
        <w:pStyle w:val="a3"/>
        <w:numPr>
          <w:ilvl w:val="0"/>
          <w:numId w:val="6"/>
        </w:numPr>
        <w:rPr>
          <w:rFonts w:asciiTheme="minorHAnsi" w:hAnsiTheme="minorHAnsi"/>
        </w:rPr>
      </w:pPr>
      <w:r>
        <w:rPr>
          <w:rFonts w:asciiTheme="minorHAnsi" w:hAnsiTheme="minorHAnsi"/>
        </w:rPr>
        <w:t>Текст. Написание части</w:t>
      </w:r>
      <w:proofErr w:type="gramStart"/>
      <w:r>
        <w:rPr>
          <w:rFonts w:asciiTheme="minorHAnsi" w:hAnsiTheme="minorHAnsi"/>
        </w:rPr>
        <w:t xml:space="preserve"> С</w:t>
      </w:r>
      <w:proofErr w:type="gramEnd"/>
      <w:r>
        <w:rPr>
          <w:rFonts w:asciiTheme="minorHAnsi" w:hAnsiTheme="minorHAnsi"/>
        </w:rPr>
        <w:t xml:space="preserve"> (ЕГЭ).</w:t>
      </w:r>
    </w:p>
    <w:p w:rsidR="00EC757C" w:rsidRPr="00EC757C" w:rsidRDefault="00EC757C" w:rsidP="00EC757C">
      <w:pPr>
        <w:rPr>
          <w:rFonts w:asciiTheme="minorHAnsi" w:hAnsiTheme="minorHAnsi"/>
        </w:rPr>
      </w:pPr>
    </w:p>
    <w:p w:rsidR="00EC757C" w:rsidRPr="00EC757C" w:rsidRDefault="00EC757C" w:rsidP="00EC757C">
      <w:pPr>
        <w:rPr>
          <w:rFonts w:asciiTheme="minorHAnsi" w:hAnsiTheme="minorHAnsi"/>
          <w:b/>
        </w:rPr>
      </w:pPr>
      <w:r w:rsidRPr="00EC757C">
        <w:rPr>
          <w:rFonts w:asciiTheme="minorHAnsi" w:hAnsiTheme="minorHAnsi"/>
          <w:b/>
        </w:rPr>
        <w:t>Упражнения.</w:t>
      </w:r>
    </w:p>
    <w:p w:rsidR="00EC757C" w:rsidRPr="00EC757C" w:rsidRDefault="00EC757C" w:rsidP="00EC757C">
      <w:pPr>
        <w:rPr>
          <w:rFonts w:asciiTheme="minorHAnsi" w:hAnsiTheme="minorHAnsi"/>
          <w:b/>
        </w:rPr>
      </w:pPr>
      <w:r w:rsidRPr="00EC757C">
        <w:rPr>
          <w:rFonts w:asciiTheme="minorHAnsi" w:hAnsiTheme="minorHAnsi"/>
          <w:b/>
        </w:rPr>
        <w:t>По учебнику Д. Э. Розенталя:</w:t>
      </w:r>
    </w:p>
    <w:p w:rsidR="00EC757C" w:rsidRPr="00EC757C" w:rsidRDefault="00EC757C" w:rsidP="00EC757C">
      <w:pPr>
        <w:numPr>
          <w:ilvl w:val="0"/>
          <w:numId w:val="5"/>
        </w:numPr>
        <w:rPr>
          <w:rFonts w:asciiTheme="minorHAnsi" w:hAnsiTheme="minorHAnsi"/>
          <w:b/>
          <w:u w:val="single"/>
        </w:rPr>
      </w:pPr>
      <w:r w:rsidRPr="00EC757C">
        <w:rPr>
          <w:rFonts w:asciiTheme="minorHAnsi" w:hAnsiTheme="minorHAnsi"/>
        </w:rPr>
        <w:t xml:space="preserve">На </w:t>
      </w:r>
      <w:r>
        <w:rPr>
          <w:rFonts w:asciiTheme="minorHAnsi" w:hAnsiTheme="minorHAnsi"/>
        </w:rPr>
        <w:t xml:space="preserve">Ъ и Ь знаки: № </w:t>
      </w:r>
      <w:r w:rsidRPr="00EC757C">
        <w:rPr>
          <w:rFonts w:asciiTheme="minorHAnsi" w:hAnsiTheme="minorHAnsi"/>
          <w:b/>
          <w:u w:val="single"/>
        </w:rPr>
        <w:t>68</w:t>
      </w:r>
      <w:r>
        <w:rPr>
          <w:rFonts w:asciiTheme="minorHAnsi" w:hAnsiTheme="minorHAnsi"/>
        </w:rPr>
        <w:t>, 70.</w:t>
      </w:r>
    </w:p>
    <w:p w:rsidR="00EC757C" w:rsidRPr="00EC757C" w:rsidRDefault="00EC757C" w:rsidP="00EC757C">
      <w:pPr>
        <w:numPr>
          <w:ilvl w:val="0"/>
          <w:numId w:val="5"/>
        </w:numPr>
        <w:rPr>
          <w:rFonts w:asciiTheme="minorHAnsi" w:hAnsiTheme="minorHAnsi"/>
          <w:b/>
          <w:u w:val="single"/>
        </w:rPr>
      </w:pPr>
      <w:r w:rsidRPr="00EC757C">
        <w:rPr>
          <w:rFonts w:asciiTheme="minorHAnsi" w:hAnsiTheme="minorHAnsi"/>
        </w:rPr>
        <w:t xml:space="preserve">На правописание </w:t>
      </w:r>
      <w:r>
        <w:rPr>
          <w:rFonts w:asciiTheme="minorHAnsi" w:hAnsiTheme="minorHAnsi"/>
        </w:rPr>
        <w:t xml:space="preserve">личных окончаний глагола: № </w:t>
      </w:r>
      <w:r w:rsidRPr="00EC757C">
        <w:rPr>
          <w:rFonts w:asciiTheme="minorHAnsi" w:hAnsiTheme="minorHAnsi"/>
          <w:b/>
          <w:u w:val="single"/>
        </w:rPr>
        <w:t>78, 80</w:t>
      </w:r>
      <w:r>
        <w:rPr>
          <w:rFonts w:asciiTheme="minorHAnsi" w:hAnsiTheme="minorHAnsi"/>
        </w:rPr>
        <w:t>, 82.</w:t>
      </w:r>
    </w:p>
    <w:p w:rsidR="00EC757C" w:rsidRPr="00EC757C" w:rsidRDefault="00EC757C" w:rsidP="00EC757C">
      <w:pPr>
        <w:numPr>
          <w:ilvl w:val="0"/>
          <w:numId w:val="5"/>
        </w:numPr>
        <w:rPr>
          <w:rFonts w:asciiTheme="minorHAnsi" w:hAnsiTheme="minorHAnsi"/>
          <w:b/>
          <w:u w:val="single"/>
        </w:rPr>
      </w:pPr>
      <w:r>
        <w:rPr>
          <w:rFonts w:asciiTheme="minorHAnsi" w:hAnsiTheme="minorHAnsi"/>
        </w:rPr>
        <w:t>Правописание наречий:</w:t>
      </w:r>
      <w:r w:rsidR="0067161D">
        <w:rPr>
          <w:rFonts w:asciiTheme="minorHAnsi" w:hAnsiTheme="minorHAnsi"/>
        </w:rPr>
        <w:t xml:space="preserve"> № </w:t>
      </w:r>
      <w:r w:rsidR="0067161D" w:rsidRPr="0067161D">
        <w:rPr>
          <w:rFonts w:asciiTheme="minorHAnsi" w:hAnsiTheme="minorHAnsi"/>
          <w:b/>
          <w:u w:val="single"/>
        </w:rPr>
        <w:t>158</w:t>
      </w:r>
      <w:r w:rsidR="0067161D">
        <w:rPr>
          <w:rFonts w:asciiTheme="minorHAnsi" w:hAnsiTheme="minorHAnsi"/>
        </w:rPr>
        <w:t xml:space="preserve">, 159, 160, </w:t>
      </w:r>
      <w:r w:rsidR="0067161D" w:rsidRPr="0067161D">
        <w:rPr>
          <w:rFonts w:asciiTheme="minorHAnsi" w:hAnsiTheme="minorHAnsi"/>
          <w:b/>
          <w:u w:val="single"/>
        </w:rPr>
        <w:t>163.</w:t>
      </w:r>
    </w:p>
    <w:p w:rsidR="00EC757C" w:rsidRPr="00EC757C" w:rsidRDefault="00EC757C" w:rsidP="00EC757C">
      <w:pPr>
        <w:numPr>
          <w:ilvl w:val="0"/>
          <w:numId w:val="5"/>
        </w:numPr>
        <w:rPr>
          <w:rFonts w:asciiTheme="minorHAnsi" w:hAnsiTheme="minorHAnsi"/>
          <w:b/>
          <w:u w:val="single"/>
        </w:rPr>
      </w:pPr>
      <w:r w:rsidRPr="00EC757C">
        <w:rPr>
          <w:rFonts w:asciiTheme="minorHAnsi" w:hAnsiTheme="minorHAnsi"/>
        </w:rPr>
        <w:t xml:space="preserve">На правописание </w:t>
      </w:r>
      <w:r w:rsidR="0067161D">
        <w:rPr>
          <w:rFonts w:asciiTheme="minorHAnsi" w:hAnsiTheme="minorHAnsi"/>
        </w:rPr>
        <w:t xml:space="preserve">производных предлогов: № </w:t>
      </w:r>
      <w:r w:rsidR="0067161D" w:rsidRPr="0067161D">
        <w:rPr>
          <w:rFonts w:asciiTheme="minorHAnsi" w:hAnsiTheme="minorHAnsi"/>
          <w:b/>
          <w:u w:val="single"/>
        </w:rPr>
        <w:t>169</w:t>
      </w:r>
      <w:r w:rsidR="0067161D">
        <w:rPr>
          <w:rFonts w:asciiTheme="minorHAnsi" w:hAnsiTheme="minorHAnsi"/>
        </w:rPr>
        <w:t>, 170.</w:t>
      </w:r>
    </w:p>
    <w:p w:rsidR="00EC757C" w:rsidRDefault="0067161D" w:rsidP="00EC757C">
      <w:pPr>
        <w:numPr>
          <w:ilvl w:val="0"/>
          <w:numId w:val="5"/>
        </w:numPr>
        <w:rPr>
          <w:rFonts w:asciiTheme="minorHAnsi" w:hAnsiTheme="minorHAnsi"/>
          <w:b/>
          <w:u w:val="single"/>
        </w:rPr>
      </w:pPr>
      <w:r>
        <w:rPr>
          <w:rFonts w:asciiTheme="minorHAnsi" w:hAnsiTheme="minorHAnsi"/>
        </w:rPr>
        <w:t xml:space="preserve">Правописание союзов: № 171, 172, </w:t>
      </w:r>
      <w:r w:rsidRPr="0067161D">
        <w:rPr>
          <w:rFonts w:asciiTheme="minorHAnsi" w:hAnsiTheme="minorHAnsi"/>
          <w:b/>
          <w:u w:val="single"/>
        </w:rPr>
        <w:t>174.</w:t>
      </w:r>
    </w:p>
    <w:p w:rsidR="0067161D" w:rsidRPr="0067161D" w:rsidRDefault="0067161D" w:rsidP="00EC757C">
      <w:pPr>
        <w:numPr>
          <w:ilvl w:val="0"/>
          <w:numId w:val="5"/>
        </w:numPr>
        <w:rPr>
          <w:rFonts w:asciiTheme="minorHAnsi" w:hAnsiTheme="minorHAnsi"/>
          <w:b/>
          <w:u w:val="single"/>
        </w:rPr>
      </w:pPr>
      <w:r w:rsidRPr="0067161D">
        <w:rPr>
          <w:rFonts w:asciiTheme="minorHAnsi" w:hAnsiTheme="minorHAnsi"/>
        </w:rPr>
        <w:t>Правописание частиц: № 132, 134</w:t>
      </w:r>
      <w:r>
        <w:rPr>
          <w:rFonts w:asciiTheme="minorHAnsi" w:hAnsiTheme="minorHAnsi"/>
          <w:b/>
          <w:u w:val="single"/>
        </w:rPr>
        <w:t>, 138, 139.</w:t>
      </w:r>
    </w:p>
    <w:p w:rsidR="00EC757C" w:rsidRPr="00EC757C" w:rsidRDefault="00EC757C" w:rsidP="00EC757C">
      <w:pPr>
        <w:rPr>
          <w:rFonts w:asciiTheme="minorHAnsi" w:hAnsiTheme="minorHAnsi"/>
          <w:b/>
          <w:u w:val="single"/>
        </w:rPr>
      </w:pPr>
    </w:p>
    <w:p w:rsidR="00EC757C" w:rsidRPr="00273DE6" w:rsidRDefault="00EC757C" w:rsidP="00EC757C">
      <w:pPr>
        <w:jc w:val="center"/>
        <w:rPr>
          <w:rFonts w:asciiTheme="minorHAnsi" w:hAnsiTheme="minorHAnsi"/>
          <w:b/>
          <w:color w:val="FF0000"/>
          <w:sz w:val="28"/>
          <w:szCs w:val="28"/>
          <w:u w:val="single"/>
        </w:rPr>
      </w:pPr>
      <w:r w:rsidRPr="00273DE6">
        <w:rPr>
          <w:rFonts w:asciiTheme="minorHAnsi" w:hAnsiTheme="minorHAnsi"/>
          <w:b/>
          <w:color w:val="FF0000"/>
          <w:sz w:val="28"/>
          <w:szCs w:val="28"/>
          <w:u w:val="single"/>
        </w:rPr>
        <w:t>Номера подчеркнутых упражнений, а также контрольные работы</w:t>
      </w:r>
    </w:p>
    <w:p w:rsidR="00EC757C" w:rsidRPr="00273DE6" w:rsidRDefault="00EC757C" w:rsidP="00EC757C">
      <w:pPr>
        <w:jc w:val="center"/>
        <w:rPr>
          <w:rFonts w:asciiTheme="minorHAnsi" w:hAnsiTheme="minorHAnsi"/>
          <w:b/>
          <w:color w:val="FF0000"/>
          <w:sz w:val="28"/>
          <w:szCs w:val="28"/>
          <w:u w:val="single"/>
        </w:rPr>
      </w:pPr>
      <w:r w:rsidRPr="00273DE6">
        <w:rPr>
          <w:rFonts w:asciiTheme="minorHAnsi" w:hAnsiTheme="minorHAnsi"/>
          <w:b/>
          <w:color w:val="FF0000"/>
          <w:sz w:val="28"/>
          <w:szCs w:val="28"/>
          <w:u w:val="single"/>
        </w:rPr>
        <w:t>присылаются для проверки!</w:t>
      </w:r>
    </w:p>
    <w:p w:rsidR="00EC757C" w:rsidRDefault="0067161D" w:rsidP="0067161D">
      <w:pPr>
        <w:jc w:val="center"/>
        <w:rPr>
          <w:rFonts w:asciiTheme="minorHAnsi" w:hAnsiTheme="minorHAnsi"/>
          <w:b/>
          <w:sz w:val="28"/>
          <w:szCs w:val="28"/>
          <w:u w:val="single"/>
        </w:rPr>
      </w:pPr>
      <w:r w:rsidRPr="0067161D">
        <w:rPr>
          <w:rFonts w:asciiTheme="minorHAnsi" w:hAnsiTheme="minorHAnsi"/>
          <w:b/>
          <w:sz w:val="28"/>
          <w:szCs w:val="28"/>
          <w:u w:val="single"/>
        </w:rPr>
        <w:lastRenderedPageBreak/>
        <w:t>Ко</w:t>
      </w:r>
      <w:r w:rsidR="00FE7FDA">
        <w:rPr>
          <w:rFonts w:asciiTheme="minorHAnsi" w:hAnsiTheme="minorHAnsi"/>
          <w:b/>
          <w:sz w:val="28"/>
          <w:szCs w:val="28"/>
          <w:u w:val="single"/>
        </w:rPr>
        <w:t>нтрольные работы</w:t>
      </w:r>
      <w:r w:rsidRPr="0067161D">
        <w:rPr>
          <w:rFonts w:asciiTheme="minorHAnsi" w:hAnsiTheme="minorHAnsi"/>
          <w:b/>
          <w:sz w:val="28"/>
          <w:szCs w:val="28"/>
          <w:u w:val="single"/>
        </w:rPr>
        <w:t xml:space="preserve">: </w:t>
      </w:r>
      <w:r w:rsidR="00FE7FDA">
        <w:rPr>
          <w:rFonts w:asciiTheme="minorHAnsi" w:hAnsiTheme="minorHAnsi"/>
          <w:b/>
          <w:sz w:val="28"/>
          <w:szCs w:val="28"/>
          <w:u w:val="single"/>
        </w:rPr>
        <w:t>два сочинения (ЧАСТЬ С) по следующим текстам:</w:t>
      </w:r>
    </w:p>
    <w:p w:rsidR="00FE7FDA" w:rsidRDefault="00FE7FDA" w:rsidP="0067161D">
      <w:pPr>
        <w:jc w:val="center"/>
        <w:rPr>
          <w:rFonts w:asciiTheme="minorHAnsi" w:hAnsiTheme="minorHAnsi"/>
          <w:b/>
          <w:sz w:val="28"/>
          <w:szCs w:val="28"/>
          <w:u w:val="single"/>
        </w:rPr>
      </w:pPr>
    </w:p>
    <w:p w:rsidR="00FE7FDA" w:rsidRDefault="00FE7FDA" w:rsidP="00FE7FDA">
      <w:pPr>
        <w:rPr>
          <w:rFonts w:asciiTheme="minorHAnsi" w:hAnsiTheme="minorHAnsi"/>
          <w:b/>
          <w:sz w:val="28"/>
          <w:szCs w:val="28"/>
          <w:u w:val="single"/>
        </w:rPr>
      </w:pPr>
      <w:r>
        <w:rPr>
          <w:rFonts w:asciiTheme="minorHAnsi" w:hAnsiTheme="minorHAnsi"/>
          <w:b/>
          <w:sz w:val="28"/>
          <w:szCs w:val="28"/>
          <w:u w:val="single"/>
        </w:rPr>
        <w:t>ТЕКСТ № 1.</w:t>
      </w:r>
    </w:p>
    <w:p w:rsidR="00FE7FDA" w:rsidRDefault="00FE7FDA" w:rsidP="00FE7FDA">
      <w:pPr>
        <w:pBdr>
          <w:top w:val="single" w:sz="4" w:space="1" w:color="4BACC6"/>
          <w:left w:val="single" w:sz="4" w:space="4" w:color="4BACC6"/>
          <w:bottom w:val="single" w:sz="4" w:space="1" w:color="4BACC6"/>
          <w:right w:val="single" w:sz="4" w:space="4" w:color="4BACC6"/>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4" w:right="-115" w:firstLine="708"/>
        <w:jc w:val="both"/>
      </w:pPr>
      <w:r>
        <w:rPr>
          <w:color w:val="000000"/>
        </w:rPr>
        <w:t>(1)Все знают, что часовая стрелка на циферблате движется, но увидеть, как она движется, нельзя. (2)То же происходит и с языком. (3)Он изменяется. (4)Но мы не чувствуем, как это происходит.</w:t>
      </w:r>
    </w:p>
    <w:p w:rsidR="00FE7FDA" w:rsidRDefault="00FE7FDA" w:rsidP="00FE7FDA">
      <w:pPr>
        <w:pBdr>
          <w:top w:val="single" w:sz="4" w:space="1" w:color="4BACC6"/>
          <w:left w:val="single" w:sz="4" w:space="4" w:color="4BACC6"/>
          <w:bottom w:val="single" w:sz="4" w:space="1" w:color="4BACC6"/>
          <w:right w:val="single" w:sz="4" w:space="4" w:color="4BACC6"/>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4" w:right="-115" w:firstLine="708"/>
        <w:jc w:val="both"/>
      </w:pPr>
      <w:proofErr w:type="gramStart"/>
      <w:r>
        <w:rPr>
          <w:color w:val="000000"/>
        </w:rPr>
        <w:t>(5)Сейчас в нашей истории наступил такой момент, когда мы видим, как меняется русский язык. (6)И это не может не пугать. (7)Мы так хотим во что бы то ни стало отойти от предшествующей эпохи нашей жизни, построить новые общественные отношения, новую экономику, что нам даже хотелось бы иметь новый язык. (8)Когда-то говорили «отмежеваться», теперь - «дистанцироваться», нам надоело</w:t>
      </w:r>
      <w:proofErr w:type="gramEnd"/>
      <w:r>
        <w:rPr>
          <w:color w:val="000000"/>
        </w:rPr>
        <w:t xml:space="preserve"> выражение «сойти с ума» - мы говорим «крыша поехала». (9)Или разонравилось слово «встреча», стали говорить «</w:t>
      </w:r>
      <w:proofErr w:type="gramStart"/>
      <w:r>
        <w:rPr>
          <w:color w:val="000000"/>
        </w:rPr>
        <w:t>тусовка</w:t>
      </w:r>
      <w:proofErr w:type="gramEnd"/>
      <w:r>
        <w:rPr>
          <w:color w:val="000000"/>
        </w:rPr>
        <w:t>».</w:t>
      </w:r>
    </w:p>
    <w:p w:rsidR="00FE7FDA" w:rsidRDefault="00FE7FDA" w:rsidP="00FE7FDA">
      <w:pPr>
        <w:pBdr>
          <w:top w:val="single" w:sz="4" w:space="1" w:color="4BACC6"/>
          <w:left w:val="single" w:sz="4" w:space="4" w:color="4BACC6"/>
          <w:bottom w:val="single" w:sz="4" w:space="1" w:color="4BACC6"/>
          <w:right w:val="single" w:sz="4" w:space="4" w:color="4BACC6"/>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4" w:right="-115" w:firstLine="708"/>
        <w:jc w:val="both"/>
      </w:pPr>
      <w:proofErr w:type="gramStart"/>
      <w:r>
        <w:rPr>
          <w:color w:val="000000"/>
        </w:rPr>
        <w:t xml:space="preserve">(10)Русский язык, по словам А.С. Пушкина, «переимчив и </w:t>
      </w:r>
      <w:proofErr w:type="spellStart"/>
      <w:r>
        <w:rPr>
          <w:color w:val="000000"/>
        </w:rPr>
        <w:t>общежителен</w:t>
      </w:r>
      <w:proofErr w:type="spellEnd"/>
      <w:r>
        <w:rPr>
          <w:color w:val="000000"/>
        </w:rPr>
        <w:t>», он легко принимает иностранные слова, если они нужны. (11)И в этом нет ничего страшного, когда всё делается в меру. (12)А мера утеряна. (13)В нашей речи возникают «сэндвичи», «ленчи», «дисплеи». (14)Обычно меняются 20-30 слов в год, а у нас сейчас появляются, может быть, 20 слов в</w:t>
      </w:r>
      <w:proofErr w:type="gramEnd"/>
      <w:r>
        <w:rPr>
          <w:color w:val="000000"/>
        </w:rPr>
        <w:t xml:space="preserve"> неделю.</w:t>
      </w:r>
    </w:p>
    <w:p w:rsidR="00FE7FDA" w:rsidRDefault="00FE7FDA" w:rsidP="00FE7FDA">
      <w:pPr>
        <w:pBdr>
          <w:top w:val="single" w:sz="4" w:space="1" w:color="4BACC6"/>
          <w:left w:val="single" w:sz="4" w:space="4" w:color="4BACC6"/>
          <w:bottom w:val="single" w:sz="4" w:space="1" w:color="4BACC6"/>
          <w:right w:val="single" w:sz="4" w:space="4" w:color="4BACC6"/>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4" w:right="-115" w:firstLine="708"/>
        <w:jc w:val="both"/>
      </w:pPr>
      <w:proofErr w:type="gramStart"/>
      <w:r>
        <w:rPr>
          <w:color w:val="000000"/>
        </w:rPr>
        <w:t>(15)Кроме того, немаловажно, из каких источников появляются новые слова языка. (16)Сейчас, например, идёт поток слов из довольно сомнительных источников, в частности уголовного жаргона: «разборка», «халява». (17)Многие печатные органы используют «непечатные» слова, которые, кстати, так и называются, потому что их печатать не надо.</w:t>
      </w:r>
      <w:proofErr w:type="gramEnd"/>
    </w:p>
    <w:p w:rsidR="00FE7FDA" w:rsidRDefault="00FE7FDA" w:rsidP="00FE7FDA">
      <w:pPr>
        <w:pBdr>
          <w:top w:val="single" w:sz="4" w:space="1" w:color="4BACC6"/>
          <w:left w:val="single" w:sz="4" w:space="4" w:color="4BACC6"/>
          <w:bottom w:val="single" w:sz="4" w:space="1" w:color="4BACC6"/>
          <w:right w:val="single" w:sz="4" w:space="4" w:color="4BACC6"/>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4" w:right="-115" w:firstLine="708"/>
        <w:jc w:val="both"/>
      </w:pPr>
      <w:proofErr w:type="gramStart"/>
      <w:r>
        <w:rPr>
          <w:color w:val="000000"/>
        </w:rPr>
        <w:t>(18)В Думе несколько лет обсуждался «Закон о русском языке». (19)3акон, конечно же, нужен. (20)Но если серьёзно говорить о законе, то должен быть и механизм наказания за его нарушение. (21)Однако представляется   несерьёзным   предложение   создать   филологическую  милицию, учредить штрафы за ошибки в русском языке. (22)Что ни говори, делает язык народ, а его трудно заставить подчиняться административным нормам</w:t>
      </w:r>
      <w:proofErr w:type="gramEnd"/>
      <w:r>
        <w:rPr>
          <w:color w:val="000000"/>
        </w:rPr>
        <w:t xml:space="preserve"> в отношении языка. (23)Были уже такие тщетные попытки.</w:t>
      </w:r>
    </w:p>
    <w:p w:rsidR="00FE7FDA" w:rsidRDefault="00FE7FDA" w:rsidP="00FE7FDA">
      <w:pPr>
        <w:pBdr>
          <w:top w:val="single" w:sz="4" w:space="1" w:color="4BACC6"/>
          <w:left w:val="single" w:sz="4" w:space="4" w:color="4BACC6"/>
          <w:bottom w:val="single" w:sz="4" w:space="1" w:color="4BACC6"/>
          <w:right w:val="single" w:sz="4" w:space="4" w:color="4BACC6"/>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4" w:right="-115" w:firstLine="708"/>
        <w:jc w:val="both"/>
      </w:pPr>
      <w:proofErr w:type="gramStart"/>
      <w:r>
        <w:rPr>
          <w:color w:val="000000"/>
        </w:rPr>
        <w:t xml:space="preserve">(24)В своё время, в </w:t>
      </w:r>
      <w:r>
        <w:rPr>
          <w:color w:val="000000"/>
          <w:lang w:val="en-US"/>
        </w:rPr>
        <w:t>XIX</w:t>
      </w:r>
      <w:r>
        <w:rPr>
          <w:color w:val="000000"/>
        </w:rPr>
        <w:t xml:space="preserve">, да и в </w:t>
      </w:r>
      <w:r>
        <w:rPr>
          <w:color w:val="000000"/>
          <w:lang w:val="en-US"/>
        </w:rPr>
        <w:t>XX</w:t>
      </w:r>
      <w:r>
        <w:rPr>
          <w:color w:val="000000"/>
        </w:rPr>
        <w:t xml:space="preserve"> веке, образцовый язык давала художественная литература. (25)Если человек не знал, как правильно говорить, то он открывал Тургенева и там находил ответ. (26)Сейчас, конечно, не художественная литература формирует наш языковой вкус. (27)Тон задают теперь в первую очередь телевидение и радио. (28)Это касается и произношения звуков, и ударения</w:t>
      </w:r>
      <w:proofErr w:type="gramEnd"/>
      <w:r>
        <w:rPr>
          <w:color w:val="000000"/>
        </w:rPr>
        <w:t xml:space="preserve">, и интонации. (29)А современным дикторам нравится американская интонация. (30)И молодёжь начинает им подражать. (31)Бывает, ведущий бог </w:t>
      </w:r>
      <w:proofErr w:type="gramStart"/>
      <w:r>
        <w:rPr>
          <w:color w:val="000000"/>
        </w:rPr>
        <w:t>знает</w:t>
      </w:r>
      <w:proofErr w:type="gramEnd"/>
      <w:r>
        <w:rPr>
          <w:color w:val="000000"/>
        </w:rPr>
        <w:t xml:space="preserve"> что и как говорит, а людям нравится. (32)Это относится, безусловно, не ко всем передачам, каналам, дикторам, но многие из них подвержены моде.</w:t>
      </w:r>
    </w:p>
    <w:p w:rsidR="00FE7FDA" w:rsidRDefault="00FE7FDA" w:rsidP="00FE7FDA">
      <w:pPr>
        <w:pBdr>
          <w:top w:val="single" w:sz="4" w:space="1" w:color="4BACC6"/>
          <w:left w:val="single" w:sz="4" w:space="4" w:color="4BACC6"/>
          <w:bottom w:val="single" w:sz="4" w:space="1" w:color="4BACC6"/>
          <w:right w:val="single" w:sz="4" w:space="4" w:color="4BACC6"/>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4" w:right="-115" w:firstLine="708"/>
        <w:jc w:val="both"/>
        <w:rPr>
          <w:rFonts w:ascii="Arial" w:hAnsi="Arial"/>
        </w:rPr>
      </w:pPr>
      <w:proofErr w:type="gramStart"/>
      <w:r>
        <w:rPr>
          <w:color w:val="000000"/>
        </w:rPr>
        <w:t>(33)Мы сейчас недовольны языком, но здесь очень важно разобраться – язык в этом виноват или что-то другое. (34)Ведь язык подчиняется людям, которые им пользуются. (35)Он приспосабливается к потребностям общества. (36)Если в нашем обществе сегодня потребность думать о будущем, о крепкой семье, о счастье детей – то язык пойдёт в эту сторону, будет давать нам средства для этого. (37</w:t>
      </w:r>
      <w:proofErr w:type="gramEnd"/>
      <w:r>
        <w:rPr>
          <w:color w:val="000000"/>
        </w:rPr>
        <w:t>)Если у нас главное – как, не работая, заработать миллион, секс, насилие, наркотики, то язык повернётся сюда. (38)3а что его поносить? (39)Он отражает состояние общества. (40)Так что не язык надо сейчас исправлять. (По В. Костомарову)</w:t>
      </w:r>
    </w:p>
    <w:p w:rsidR="00FE7FDA" w:rsidRDefault="00FE7FDA" w:rsidP="00FE7FDA">
      <w:pPr>
        <w:rPr>
          <w:rFonts w:asciiTheme="minorHAnsi" w:hAnsiTheme="minorHAnsi"/>
          <w:b/>
          <w:sz w:val="28"/>
          <w:szCs w:val="28"/>
          <w:u w:val="single"/>
        </w:rPr>
      </w:pPr>
    </w:p>
    <w:p w:rsidR="00FE7FDA" w:rsidRDefault="00FE7FDA" w:rsidP="00FE7FDA">
      <w:pPr>
        <w:rPr>
          <w:rFonts w:asciiTheme="minorHAnsi" w:hAnsiTheme="minorHAnsi"/>
          <w:b/>
          <w:sz w:val="28"/>
          <w:szCs w:val="28"/>
          <w:u w:val="single"/>
        </w:rPr>
      </w:pPr>
      <w:r>
        <w:rPr>
          <w:rFonts w:asciiTheme="minorHAnsi" w:hAnsiTheme="minorHAnsi"/>
          <w:b/>
          <w:sz w:val="28"/>
          <w:szCs w:val="28"/>
          <w:u w:val="single"/>
        </w:rPr>
        <w:t>ТЕКСТ №2.</w:t>
      </w:r>
    </w:p>
    <w:p w:rsidR="006C343F" w:rsidRDefault="006C343F" w:rsidP="006C343F">
      <w:pPr>
        <w:widowControl w:val="0"/>
        <w:pBdr>
          <w:top w:val="single" w:sz="4" w:space="1" w:color="4BACC6"/>
          <w:left w:val="single" w:sz="4" w:space="4" w:color="4BACC6"/>
          <w:bottom w:val="single" w:sz="4" w:space="1" w:color="4BACC6"/>
          <w:right w:val="single" w:sz="4" w:space="4" w:color="4BACC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1" w:firstLine="708"/>
        <w:jc w:val="both"/>
      </w:pPr>
      <w:r>
        <w:t>(1) - Наденька, так вы меня любите? - спросил я.</w:t>
      </w:r>
    </w:p>
    <w:p w:rsidR="006C343F" w:rsidRDefault="006C343F" w:rsidP="006C343F">
      <w:pPr>
        <w:widowControl w:val="0"/>
        <w:pBdr>
          <w:top w:val="single" w:sz="4" w:space="1" w:color="4BACC6"/>
          <w:left w:val="single" w:sz="4" w:space="4" w:color="4BACC6"/>
          <w:bottom w:val="single" w:sz="4" w:space="1" w:color="4BACC6"/>
          <w:right w:val="single" w:sz="4" w:space="4" w:color="4BACC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1" w:firstLine="708"/>
        <w:jc w:val="both"/>
      </w:pPr>
      <w:r>
        <w:t>(2) - Люблю, конечно, люблю, - ответила Надя.</w:t>
      </w:r>
    </w:p>
    <w:p w:rsidR="006C343F" w:rsidRDefault="006C343F" w:rsidP="006C343F">
      <w:pPr>
        <w:widowControl w:val="0"/>
        <w:pBdr>
          <w:top w:val="single" w:sz="4" w:space="1" w:color="4BACC6"/>
          <w:left w:val="single" w:sz="4" w:space="4" w:color="4BACC6"/>
          <w:bottom w:val="single" w:sz="4" w:space="1" w:color="4BACC6"/>
          <w:right w:val="single" w:sz="4" w:space="4" w:color="4BACC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1"/>
        <w:jc w:val="both"/>
      </w:pPr>
      <w:proofErr w:type="gramStart"/>
      <w:r>
        <w:t xml:space="preserve">(3)От прилива внезапного счастья я вскочил и принялся танцевать нечто вроде «Танца с саблями». (4)Потом подпрыгнул до потолка, задев люстру, выскочил на лестничную площадку и с разбегу налетел на уборщицу с ведром к руках. (5) Вода разлилась, уборщица </w:t>
      </w:r>
      <w:r>
        <w:lastRenderedPageBreak/>
        <w:t>чуть не упала с лестницы. (6)«Ты что, ослеп?» - крикнула она, но я пронёсся мимо неё, как на крыльях. (7</w:t>
      </w:r>
      <w:proofErr w:type="gramEnd"/>
      <w:r>
        <w:t>)Грубая женщина. (8)Подумаешь, лужа!.. (9)3нала бы она, что меня любит Наденька!</w:t>
      </w:r>
    </w:p>
    <w:p w:rsidR="006C343F" w:rsidRDefault="006C343F" w:rsidP="006C343F">
      <w:pPr>
        <w:widowControl w:val="0"/>
        <w:pBdr>
          <w:top w:val="single" w:sz="4" w:space="1" w:color="4BACC6"/>
          <w:left w:val="single" w:sz="4" w:space="4" w:color="4BACC6"/>
          <w:bottom w:val="single" w:sz="4" w:space="1" w:color="4BACC6"/>
          <w:right w:val="single" w:sz="4" w:space="4" w:color="4BACC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1" w:firstLine="720"/>
        <w:jc w:val="both"/>
      </w:pPr>
      <w:proofErr w:type="gramStart"/>
      <w:r>
        <w:t>(10)Во дворе малыши строили замок из песка. (11 Переполненный радостью, я вскочил на дворец, превратив его снова в груду песка. (12) «Дяденька, что вы делаете?» - зачирикали мальчишки. (13)Я даже не повернул головы. (14)Глупые дети, что значит их замок на песке по сравнению с любовью моей Наденьки! (15) Любит, любит!..</w:t>
      </w:r>
      <w:proofErr w:type="gramEnd"/>
    </w:p>
    <w:p w:rsidR="006C343F" w:rsidRDefault="006C343F" w:rsidP="006C343F">
      <w:pPr>
        <w:widowControl w:val="0"/>
        <w:pBdr>
          <w:top w:val="single" w:sz="4" w:space="1" w:color="4BACC6"/>
          <w:left w:val="single" w:sz="4" w:space="4" w:color="4BACC6"/>
          <w:bottom w:val="single" w:sz="4" w:space="1" w:color="4BACC6"/>
          <w:right w:val="single" w:sz="4" w:space="4" w:color="4BACC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1" w:firstLine="720"/>
        <w:jc w:val="both"/>
      </w:pPr>
      <w:r>
        <w:t>(16)На автобусной остановке мне под ноги попалась кошёлка с овощами. (17)Я с ходу пнул её ногой, и по асфальту весело заскакали зелёные огурцы, жёлтые яблоки и красные помидоры. (18) «Бандит!.</w:t>
      </w:r>
      <w:proofErr w:type="gramStart"/>
      <w:r>
        <w:t>.»</w:t>
      </w:r>
      <w:proofErr w:type="gramEnd"/>
      <w:r>
        <w:t xml:space="preserve"> -раздалось мне вдогонку. (19)Но я не удостоил хозяйку кошёлки даже взгляда, все мои мысли были о Наденьке.</w:t>
      </w:r>
    </w:p>
    <w:p w:rsidR="006C343F" w:rsidRDefault="006C343F" w:rsidP="006C343F">
      <w:pPr>
        <w:widowControl w:val="0"/>
        <w:pBdr>
          <w:top w:val="single" w:sz="4" w:space="1" w:color="4BACC6"/>
          <w:left w:val="single" w:sz="4" w:space="4" w:color="4BACC6"/>
          <w:bottom w:val="single" w:sz="4" w:space="1" w:color="4BACC6"/>
          <w:right w:val="single" w:sz="4" w:space="4" w:color="4BACC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1" w:firstLine="720"/>
        <w:jc w:val="both"/>
      </w:pPr>
      <w:r>
        <w:t xml:space="preserve">(20)Задыхаясь от восторга, я стремительно летел в сторону берёзовой рощи. (21)Под желтеющими осенними деревьями на скамейке сидели несколько пенсионеров. (22)Я пробежался по их ногам, как по клавиатуре рояля: </w:t>
      </w:r>
      <w:proofErr w:type="spellStart"/>
      <w:r>
        <w:t>та-та-та-та-та-тинь-тинь</w:t>
      </w:r>
      <w:proofErr w:type="spellEnd"/>
      <w:r>
        <w:t>. (23) «Держи хулигана!» (24)Эгоисты эти пенсионеры. (25)Разве трудно понять, что чувствует человек, которого любят!..</w:t>
      </w:r>
    </w:p>
    <w:p w:rsidR="006C343F" w:rsidRDefault="006C343F" w:rsidP="006C343F">
      <w:pPr>
        <w:widowControl w:val="0"/>
        <w:pBdr>
          <w:top w:val="single" w:sz="4" w:space="1" w:color="4BACC6"/>
          <w:left w:val="single" w:sz="4" w:space="4" w:color="4BACC6"/>
          <w:bottom w:val="single" w:sz="4" w:space="1" w:color="4BACC6"/>
          <w:right w:val="single" w:sz="4" w:space="4" w:color="4BACC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1" w:firstLine="720"/>
        <w:jc w:val="both"/>
      </w:pPr>
      <w:r>
        <w:t>(26)Я влетел в рощу и, хмелея от бега и восторга, упал на зелёную душистую траву. (27)Ах, какое это счастье - любить и быть любимым, какое счастье!</w:t>
      </w:r>
    </w:p>
    <w:p w:rsidR="006C343F" w:rsidRDefault="006C343F" w:rsidP="006C343F">
      <w:pPr>
        <w:widowControl w:val="0"/>
        <w:pBdr>
          <w:top w:val="single" w:sz="4" w:space="1" w:color="4BACC6"/>
          <w:left w:val="single" w:sz="4" w:space="4" w:color="4BACC6"/>
          <w:bottom w:val="single" w:sz="4" w:space="1" w:color="4BACC6"/>
          <w:right w:val="single" w:sz="4" w:space="4" w:color="4BACC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1" w:firstLine="720"/>
        <w:jc w:val="both"/>
      </w:pPr>
      <w:proofErr w:type="gramStart"/>
      <w:r>
        <w:t>(28)Вдруг я почувствовал, что по мне пробежал некто в ботинках с железными набойками, раздавив часы на моей руке. (29)Я мгновенно вскочил - и тут же полетел в пруд, сшибленный ещё кем-то, проносившимся мимо. (30)Как только я выбрался из воды, чьи-то пальцы стиснули мой нос так, что из глаз брызнули слёзы. (31)Вырвавшись, я схватил с земли здоровую палку</w:t>
      </w:r>
      <w:proofErr w:type="gramEnd"/>
      <w:r>
        <w:t xml:space="preserve">. (32)«Ну, сейчас я покажу этим </w:t>
      </w:r>
      <w:proofErr w:type="spellStart"/>
      <w:r>
        <w:t>кретинам</w:t>
      </w:r>
      <w:proofErr w:type="spellEnd"/>
      <w:r>
        <w:t>!»</w:t>
      </w:r>
    </w:p>
    <w:p w:rsidR="006C343F" w:rsidRDefault="006C343F" w:rsidP="006C343F">
      <w:pPr>
        <w:widowControl w:val="0"/>
        <w:pBdr>
          <w:top w:val="single" w:sz="4" w:space="1" w:color="4BACC6"/>
          <w:left w:val="single" w:sz="4" w:space="4" w:color="4BACC6"/>
          <w:bottom w:val="single" w:sz="4" w:space="1" w:color="4BACC6"/>
          <w:right w:val="single" w:sz="4" w:space="4" w:color="4BACC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right="-81" w:firstLine="720"/>
        <w:jc w:val="both"/>
      </w:pPr>
      <w:r>
        <w:t xml:space="preserve">(33)Но что я мог сделать! (34)Вокруг меня, обезумевшие от счастья, скакали стада румяных молодых людей, выкрикивая разные женские имена и на разные лады повторяя: «Любит! Любит!..» (35)Оказывается, я был не одинок... (36) Любили и других. (Ю. </w:t>
      </w:r>
      <w:proofErr w:type="spellStart"/>
      <w:r>
        <w:t>Котлярский</w:t>
      </w:r>
      <w:proofErr w:type="spellEnd"/>
      <w:r>
        <w:t>)</w:t>
      </w:r>
    </w:p>
    <w:p w:rsidR="00FE7FDA" w:rsidRPr="0067161D" w:rsidRDefault="00FE7FDA" w:rsidP="006C343F">
      <w:pPr>
        <w:rPr>
          <w:rFonts w:asciiTheme="minorHAnsi" w:hAnsiTheme="minorHAnsi"/>
          <w:b/>
          <w:sz w:val="28"/>
          <w:szCs w:val="28"/>
          <w:u w:val="single"/>
        </w:rPr>
      </w:pPr>
    </w:p>
    <w:p w:rsidR="0067161D" w:rsidRPr="00FE7FDA" w:rsidRDefault="0067161D" w:rsidP="0067161D">
      <w:pPr>
        <w:jc w:val="center"/>
        <w:rPr>
          <w:rFonts w:asciiTheme="minorHAnsi" w:hAnsiTheme="minorHAnsi"/>
          <w:b/>
          <w:color w:val="FF0000"/>
          <w:sz w:val="28"/>
          <w:szCs w:val="28"/>
        </w:rPr>
      </w:pPr>
      <w:r w:rsidRPr="00FE7FDA">
        <w:rPr>
          <w:rFonts w:asciiTheme="minorHAnsi" w:hAnsiTheme="minorHAnsi"/>
          <w:b/>
          <w:color w:val="FF0000"/>
          <w:sz w:val="28"/>
          <w:szCs w:val="28"/>
        </w:rPr>
        <w:t xml:space="preserve">Следует обратить внимание на </w:t>
      </w:r>
      <w:r w:rsidRPr="00FE7FDA">
        <w:rPr>
          <w:rFonts w:asciiTheme="minorHAnsi" w:hAnsiTheme="minorHAnsi"/>
          <w:b/>
          <w:color w:val="FF0000"/>
          <w:sz w:val="28"/>
          <w:szCs w:val="28"/>
          <w:u w:val="single"/>
        </w:rPr>
        <w:t>аргументирование</w:t>
      </w:r>
      <w:r w:rsidRPr="00FE7FDA">
        <w:rPr>
          <w:rFonts w:asciiTheme="minorHAnsi" w:hAnsiTheme="minorHAnsi"/>
          <w:b/>
          <w:color w:val="FF0000"/>
          <w:sz w:val="28"/>
          <w:szCs w:val="28"/>
        </w:rPr>
        <w:t xml:space="preserve"> собственной позиции в сочинении (ЧАСТЬ С)!</w:t>
      </w:r>
    </w:p>
    <w:p w:rsidR="00FE7FDA" w:rsidRPr="00FE7FDA" w:rsidRDefault="00FE7FDA" w:rsidP="0067161D">
      <w:pPr>
        <w:jc w:val="center"/>
        <w:rPr>
          <w:rFonts w:asciiTheme="minorHAnsi" w:hAnsiTheme="minorHAnsi"/>
          <w:b/>
          <w:color w:val="FF0000"/>
          <w:sz w:val="28"/>
          <w:szCs w:val="28"/>
        </w:rPr>
      </w:pPr>
      <w:r w:rsidRPr="00FE7FDA">
        <w:rPr>
          <w:rFonts w:asciiTheme="minorHAnsi" w:hAnsiTheme="minorHAnsi"/>
          <w:b/>
          <w:color w:val="FF0000"/>
          <w:sz w:val="28"/>
          <w:szCs w:val="28"/>
        </w:rPr>
        <w:t>Возможно, вам помогут следующие материалы:</w:t>
      </w:r>
    </w:p>
    <w:p w:rsidR="00FE7FDA" w:rsidRPr="0067161D" w:rsidRDefault="00FE7FDA" w:rsidP="0067161D">
      <w:pPr>
        <w:jc w:val="center"/>
        <w:rPr>
          <w:rFonts w:asciiTheme="minorHAnsi" w:hAnsiTheme="minorHAnsi"/>
          <w:b/>
          <w:sz w:val="28"/>
          <w:szCs w:val="28"/>
        </w:rPr>
      </w:pP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sz w:val="28"/>
          <w:szCs w:val="28"/>
        </w:rPr>
      </w:pPr>
      <w:r>
        <w:rPr>
          <w:b/>
          <w:sz w:val="28"/>
          <w:szCs w:val="28"/>
        </w:rPr>
        <w:t xml:space="preserve">  Блок 6.  Выражаем своё отношение к проблеме и аргументируем</w:t>
      </w:r>
      <w:proofErr w:type="gramStart"/>
      <w:r>
        <w:rPr>
          <w:b/>
          <w:sz w:val="28"/>
          <w:szCs w:val="28"/>
        </w:rPr>
        <w:t xml:space="preserve"> .</w:t>
      </w:r>
      <w:proofErr w:type="gramEnd"/>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rPr>
      </w:pP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rPr>
      </w:pPr>
      <w:r>
        <w:rPr>
          <w:b/>
        </w:rPr>
        <w:t>Теория</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Анализ критериев оценивания аргументации собственного мнения  </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highlight w:val="yellow"/>
        </w:rPr>
      </w:pP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u w:val="single"/>
        </w:rPr>
        <w:t>Цель</w:t>
      </w:r>
      <w:r>
        <w:t xml:space="preserve"> этой части работы – убедить адресата в чём-либо, укрепить или изменить его мнение.  Таким образом,  выражая собственное мнение о  выявленной  в тексте проблеме, читатель может согласиться  с точкой зрения автора или  опровергнуть её.  </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en-US"/>
        </w:rPr>
      </w:pPr>
      <w:r>
        <w:rPr>
          <w:b/>
        </w:rPr>
        <w:t>Позиция согласия/несогласия</w:t>
      </w:r>
    </w:p>
    <w:tbl>
      <w:tblPr>
        <w:tblpPr w:leftFromText="180" w:rightFromText="180" w:vertAnchor="text" w:horzAnchor="margin" w:tblpY="181"/>
        <w:tblW w:w="0" w:type="auto"/>
        <w:tblBorders>
          <w:top w:val="single" w:sz="8" w:space="0" w:color="4BACC6"/>
          <w:left w:val="single" w:sz="8" w:space="0" w:color="4BACC6"/>
          <w:bottom w:val="single" w:sz="8" w:space="0" w:color="4BACC6"/>
          <w:right w:val="single" w:sz="8" w:space="0" w:color="4BACC6"/>
        </w:tblBorders>
        <w:tblLook w:val="0020"/>
      </w:tblPr>
      <w:tblGrid>
        <w:gridCol w:w="2802"/>
        <w:gridCol w:w="6632"/>
      </w:tblGrid>
      <w:tr w:rsidR="00FE7FDA" w:rsidTr="0071484C">
        <w:tc>
          <w:tcPr>
            <w:tcW w:w="2802" w:type="dxa"/>
            <w:tcBorders>
              <w:top w:val="single" w:sz="8" w:space="0" w:color="4BACC6"/>
              <w:left w:val="single" w:sz="8" w:space="0" w:color="4BACC6"/>
              <w:bottom w:val="nil"/>
              <w:right w:val="single" w:sz="8" w:space="0" w:color="4BACC6"/>
            </w:tcBorders>
            <w:shd w:val="clear" w:color="auto" w:fill="4BACC6"/>
          </w:tcPr>
          <w:p w:rsidR="00FE7FDA" w:rsidRDefault="00FE7FDA" w:rsidP="0071484C">
            <w:pPr>
              <w:jc w:val="center"/>
              <w:rPr>
                <w:b/>
                <w:bCs/>
                <w:color w:val="FFFFFF"/>
              </w:rPr>
            </w:pPr>
            <w:r>
              <w:rPr>
                <w:bCs/>
                <w:color w:val="FFFFFF"/>
              </w:rPr>
              <w:t xml:space="preserve">За </w:t>
            </w:r>
          </w:p>
        </w:tc>
        <w:tc>
          <w:tcPr>
            <w:tcW w:w="6632" w:type="dxa"/>
            <w:tcBorders>
              <w:top w:val="single" w:sz="8" w:space="0" w:color="4BACC6"/>
              <w:left w:val="nil"/>
              <w:bottom w:val="nil"/>
              <w:right w:val="single" w:sz="8" w:space="0" w:color="4BACC6"/>
            </w:tcBorders>
            <w:shd w:val="clear" w:color="auto" w:fill="4BACC6"/>
          </w:tcPr>
          <w:p w:rsidR="00FE7FDA" w:rsidRDefault="00FE7FDA" w:rsidP="0071484C">
            <w:pPr>
              <w:jc w:val="center"/>
              <w:rPr>
                <w:b/>
                <w:bCs/>
                <w:color w:val="FFFFFF"/>
              </w:rPr>
            </w:pPr>
            <w:r>
              <w:rPr>
                <w:bCs/>
                <w:color w:val="FFFFFF"/>
              </w:rPr>
              <w:t>Против</w:t>
            </w:r>
          </w:p>
        </w:tc>
      </w:tr>
      <w:tr w:rsidR="00FE7FDA" w:rsidTr="0071484C">
        <w:trPr>
          <w:trHeight w:val="2370"/>
        </w:trPr>
        <w:tc>
          <w:tcPr>
            <w:tcW w:w="2802" w:type="dxa"/>
            <w:tcBorders>
              <w:top w:val="single" w:sz="8" w:space="0" w:color="4BACC6"/>
              <w:left w:val="single" w:sz="8" w:space="0" w:color="4BACC6"/>
              <w:bottom w:val="single" w:sz="8" w:space="0" w:color="4BACC6"/>
              <w:right w:val="single" w:sz="8" w:space="0" w:color="4BACC6"/>
            </w:tcBorders>
          </w:tcPr>
          <w:p w:rsidR="00FE7FDA" w:rsidRDefault="00FE7FDA" w:rsidP="0071484C">
            <w:pPr>
              <w:rPr>
                <w:b/>
              </w:rPr>
            </w:pPr>
            <w:r>
              <w:lastRenderedPageBreak/>
              <w:t xml:space="preserve">Особенно близка мне мысль автора о…  </w:t>
            </w:r>
          </w:p>
          <w:p w:rsidR="00FE7FDA" w:rsidRDefault="00FE7FDA" w:rsidP="0071484C">
            <w:r>
              <w:t xml:space="preserve">Мне близка позиция автора по отношению </w:t>
            </w:r>
            <w:proofErr w:type="gramStart"/>
            <w:r>
              <w:t>к</w:t>
            </w:r>
            <w:proofErr w:type="gramEnd"/>
            <w:r>
              <w:t xml:space="preserve"> …  </w:t>
            </w:r>
          </w:p>
          <w:p w:rsidR="00FE7FDA" w:rsidRDefault="00FE7FDA" w:rsidP="0071484C">
            <w:r>
              <w:t xml:space="preserve">Я, безусловно,  согласен с автором в том, что…  </w:t>
            </w:r>
          </w:p>
          <w:p w:rsidR="00FE7FDA" w:rsidRDefault="00FE7FDA" w:rsidP="0071484C">
            <w:r>
              <w:t xml:space="preserve">Я вполне согласен с мыслями автора о…  </w:t>
            </w:r>
          </w:p>
          <w:p w:rsidR="00FE7FDA" w:rsidRDefault="00FE7FDA" w:rsidP="0071484C">
            <w:r>
              <w:t xml:space="preserve">Нельзя не согласиться с автором в том, что… </w:t>
            </w:r>
          </w:p>
          <w:p w:rsidR="00FE7FDA" w:rsidRDefault="00FE7FDA" w:rsidP="0071484C">
            <w:r>
              <w:t>Автор прав, утверждая, что…</w:t>
            </w:r>
          </w:p>
        </w:tc>
        <w:tc>
          <w:tcPr>
            <w:tcW w:w="6632" w:type="dxa"/>
            <w:tcBorders>
              <w:top w:val="single" w:sz="8" w:space="0" w:color="4BACC6"/>
              <w:left w:val="nil"/>
              <w:bottom w:val="single" w:sz="8" w:space="0" w:color="4BACC6"/>
              <w:right w:val="single" w:sz="8" w:space="0" w:color="4BACC6"/>
            </w:tcBorders>
          </w:tcPr>
          <w:p w:rsidR="00FE7FDA" w:rsidRDefault="00FE7FDA" w:rsidP="0071484C">
            <w:r>
              <w:t xml:space="preserve">Осмелюсь не согласиться с автором в том, что…  </w:t>
            </w:r>
          </w:p>
          <w:p w:rsidR="00FE7FDA" w:rsidRDefault="00FE7FDA" w:rsidP="0071484C">
            <w:r>
              <w:t xml:space="preserve">Мой взгляд (моя позиция) несколько отличается от позиции автора…   </w:t>
            </w:r>
          </w:p>
          <w:p w:rsidR="00FE7FDA" w:rsidRDefault="00FE7FDA" w:rsidP="0071484C">
            <w:pPr>
              <w:rPr>
                <w:b/>
              </w:rPr>
            </w:pPr>
            <w:proofErr w:type="gramStart"/>
            <w:r>
              <w:t xml:space="preserve">Мысли автора о … близки мне, однако…  </w:t>
            </w:r>
            <w:proofErr w:type="gramEnd"/>
          </w:p>
          <w:p w:rsidR="00FE7FDA" w:rsidRDefault="00FE7FDA" w:rsidP="0071484C">
            <w:r>
              <w:t>Позволю себе не согласиться с автором в том, что…</w:t>
            </w:r>
            <w:proofErr w:type="gramStart"/>
            <w:r>
              <w:t xml:space="preserve"> ;</w:t>
            </w:r>
            <w:proofErr w:type="gramEnd"/>
            <w:r>
              <w:t xml:space="preserve"> </w:t>
            </w:r>
          </w:p>
          <w:p w:rsidR="00FE7FDA" w:rsidRDefault="00FE7FDA" w:rsidP="0071484C">
            <w:r>
              <w:t>на мой взгляд, автор несколько преувеличивает (недооценивает)…</w:t>
            </w:r>
            <w:proofErr w:type="gramStart"/>
            <w:r>
              <w:t xml:space="preserve"> ;</w:t>
            </w:r>
            <w:proofErr w:type="gramEnd"/>
            <w:r>
              <w:t xml:space="preserve"> </w:t>
            </w:r>
          </w:p>
          <w:p w:rsidR="00FE7FDA" w:rsidRDefault="00FE7FDA" w:rsidP="0071484C">
            <w:r>
              <w:t xml:space="preserve">В отличие от автора, я считаю, что... </w:t>
            </w:r>
          </w:p>
          <w:p w:rsidR="00FE7FDA" w:rsidRDefault="00FE7FDA" w:rsidP="0071484C">
            <w:r>
              <w:t>Однако не со всеми доводами  можно согласиться…</w:t>
            </w:r>
          </w:p>
          <w:p w:rsidR="00FE7FDA" w:rsidRDefault="00FE7FDA" w:rsidP="0071484C">
            <w:r>
              <w:t>Мне трудно согласиться с утверждением автора о том, что.</w:t>
            </w:r>
            <w:bookmarkStart w:id="0" w:name="OCRUncertain356"/>
            <w:r>
              <w:t>..</w:t>
            </w:r>
            <w:bookmarkEnd w:id="0"/>
          </w:p>
          <w:p w:rsidR="00FE7FDA" w:rsidRDefault="00FE7FDA" w:rsidP="0071484C">
            <w:r>
              <w:t>На мой взгляд, автор высказывает спорное мнение о том, что.</w:t>
            </w:r>
            <w:bookmarkStart w:id="1" w:name="OCRUncertain360"/>
            <w:r>
              <w:t xml:space="preserve">.. </w:t>
            </w:r>
            <w:bookmarkEnd w:id="1"/>
          </w:p>
          <w:p w:rsidR="00FE7FDA" w:rsidRDefault="00FE7FDA" w:rsidP="0071484C">
            <w:r>
              <w:t xml:space="preserve"> Вывод автора о том, что.</w:t>
            </w:r>
            <w:bookmarkStart w:id="2" w:name="OCRUncertain361"/>
            <w:r>
              <w:t>..</w:t>
            </w:r>
            <w:bookmarkEnd w:id="2"/>
            <w:r>
              <w:t xml:space="preserve"> кажется мне надуманным.</w:t>
            </w:r>
          </w:p>
          <w:p w:rsidR="00FE7FDA" w:rsidRDefault="00FE7FDA" w:rsidP="0071484C">
            <w:r>
              <w:t xml:space="preserve">К сожалению, автор не подтверждает своего мнения примерами. </w:t>
            </w:r>
          </w:p>
        </w:tc>
      </w:tr>
    </w:tbl>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Необходимо сформулировать </w:t>
      </w:r>
      <w:r>
        <w:rPr>
          <w:u w:val="single"/>
        </w:rPr>
        <w:t xml:space="preserve">тезис </w:t>
      </w:r>
      <w:r>
        <w:t xml:space="preserve">-  главную мысль автора текста, которую вы стараетесь доказать, обосновать или опровергнуть. </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u w:val="single"/>
        </w:rPr>
        <w:t>Аргументы</w:t>
      </w:r>
      <w:r>
        <w:t xml:space="preserve"> – это доказательства объяснений, примеров для обоснования какой-либо мысли перед слушателями (читателями),  собеседником.</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Cs/>
          <w:u w:val="single"/>
        </w:rPr>
        <w:t>Аргументировать</w:t>
      </w:r>
      <w:r>
        <w:rPr>
          <w:b/>
          <w:bCs/>
        </w:rPr>
        <w:t xml:space="preserve"> </w:t>
      </w:r>
      <w:r>
        <w:t xml:space="preserve">–   приводить доказательства, аргументы. </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gramStart"/>
      <w:r>
        <w:rPr>
          <w:bCs/>
          <w:u w:val="single"/>
        </w:rPr>
        <w:t>Фоновый материал</w:t>
      </w:r>
      <w:r>
        <w:t xml:space="preserve"> – материал, который использовал экзаменуемый для доказательства собственного мнения (исторические, литературные, научные и др. факты, события, цитаты, примеры из собственной жизни…). </w:t>
      </w:r>
      <w:proofErr w:type="gramEnd"/>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gramStart"/>
      <w:r>
        <w:t>Исходя из требований к  сочинению-рассуждению целесообразно использовать</w:t>
      </w:r>
      <w:proofErr w:type="gramEnd"/>
      <w:r>
        <w:t xml:space="preserve"> в своей работе разные типы аргументов: </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highlight w:val="yellow"/>
        </w:rPr>
      </w:pP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highlight w:val="yellow"/>
        </w:rPr>
      </w:pP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6"/>
          <w:szCs w:val="26"/>
        </w:rPr>
      </w:pPr>
      <w:r>
        <w:rPr>
          <w:b/>
          <w:noProof/>
          <w:sz w:val="26"/>
          <w:szCs w:val="26"/>
        </w:rPr>
        <w:drawing>
          <wp:inline distT="0" distB="0" distL="0" distR="0">
            <wp:extent cx="5753100" cy="3257550"/>
            <wp:effectExtent l="0" t="0" r="0" b="0"/>
            <wp:docPr id="1" name="Схема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Схема 28"/>
                    <pic:cNvPicPr>
                      <a:picLocks noChangeArrowheads="1"/>
                    </pic:cNvPicPr>
                  </pic:nvPicPr>
                  <pic:blipFill>
                    <a:blip r:embed="rId5" cstate="print"/>
                    <a:srcRect l="-5219" r="-5353"/>
                    <a:stretch>
                      <a:fillRect/>
                    </a:stretch>
                  </pic:blipFill>
                  <pic:spPr bwMode="auto">
                    <a:xfrm>
                      <a:off x="0" y="0"/>
                      <a:ext cx="5753100" cy="3257550"/>
                    </a:xfrm>
                    <a:prstGeom prst="rect">
                      <a:avLst/>
                    </a:prstGeom>
                    <a:noFill/>
                    <a:ln w="9525">
                      <a:noFill/>
                      <a:miter lim="800000"/>
                      <a:headEnd/>
                      <a:tailEnd/>
                    </a:ln>
                  </pic:spPr>
                </pic:pic>
              </a:graphicData>
            </a:graphic>
          </wp:inline>
        </w:drawing>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6"/>
          <w:szCs w:val="26"/>
        </w:rPr>
      </w:pPr>
    </w:p>
    <w:p w:rsidR="00FE7FDA" w:rsidRDefault="00FE7FDA" w:rsidP="00FE7FDA">
      <w:pPr>
        <w:tabs>
          <w:tab w:val="left" w:pos="2940"/>
        </w:tabs>
        <w:rPr>
          <w:b/>
          <w:sz w:val="26"/>
          <w:szCs w:val="26"/>
        </w:rPr>
      </w:pPr>
    </w:p>
    <w:p w:rsidR="00FE7FDA" w:rsidRDefault="00FE7FDA" w:rsidP="00FE7FD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1"/>
        <w:jc w:val="center"/>
        <w:rPr>
          <w:b/>
          <w:sz w:val="26"/>
          <w:szCs w:val="26"/>
        </w:rPr>
      </w:pPr>
      <w:r>
        <w:rPr>
          <w:b/>
          <w:sz w:val="26"/>
          <w:szCs w:val="26"/>
        </w:rPr>
        <w:lastRenderedPageBreak/>
        <w:t>Как выразить собственное мнение и аргументировать его?</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sz w:val="26"/>
          <w:szCs w:val="26"/>
        </w:rPr>
      </w:pP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center"/>
        <w:rPr>
          <w:b/>
          <w:sz w:val="26"/>
          <w:szCs w:val="26"/>
        </w:rPr>
      </w:pPr>
      <w:r>
        <w:rPr>
          <w:b/>
          <w:noProof/>
          <w:sz w:val="26"/>
          <w:szCs w:val="26"/>
        </w:rPr>
        <w:drawing>
          <wp:inline distT="0" distB="0" distL="0" distR="0">
            <wp:extent cx="5133975" cy="2486025"/>
            <wp:effectExtent l="19050" t="0" r="9525" b="0"/>
            <wp:docPr id="2" name="Схема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Схема 29"/>
                    <pic:cNvPicPr>
                      <a:picLocks noChangeArrowheads="1"/>
                    </pic:cNvPicPr>
                  </pic:nvPicPr>
                  <pic:blipFill>
                    <a:blip r:embed="rId6" cstate="print"/>
                    <a:srcRect/>
                    <a:stretch>
                      <a:fillRect/>
                    </a:stretch>
                  </pic:blipFill>
                  <pic:spPr bwMode="auto">
                    <a:xfrm>
                      <a:off x="0" y="0"/>
                      <a:ext cx="5133975" cy="2486025"/>
                    </a:xfrm>
                    <a:prstGeom prst="rect">
                      <a:avLst/>
                    </a:prstGeom>
                    <a:noFill/>
                    <a:ln w="9525">
                      <a:noFill/>
                      <a:miter lim="800000"/>
                      <a:headEnd/>
                      <a:tailEnd/>
                    </a:ln>
                  </pic:spPr>
                </pic:pic>
              </a:graphicData>
            </a:graphic>
          </wp:inline>
        </w:drawing>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t xml:space="preserve">   </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pPr>
      <w:r>
        <w:t xml:space="preserve">  Пример. </w:t>
      </w:r>
      <w:r>
        <w:rPr>
          <w:b/>
          <w:u w:val="single"/>
        </w:rPr>
        <w:t xml:space="preserve">Тезис: </w:t>
      </w:r>
      <w:r>
        <w:t xml:space="preserve">  чтение книг играет огромную роль в жизни человека. </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rPr>
      </w:pPr>
      <w:r>
        <w:rPr>
          <w:b/>
          <w:u w:val="single"/>
        </w:rPr>
        <w:t>Аргументы:</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rPr>
      </w:pPr>
      <w:r>
        <w:rPr>
          <w:b/>
          <w:u w:val="single"/>
        </w:rPr>
        <w:t>«ЗА»</w:t>
      </w:r>
    </w:p>
    <w:p w:rsidR="00FE7FDA" w:rsidRDefault="00FE7FDA" w:rsidP="00FE7FDA">
      <w:pPr>
        <w:numPr>
          <w:ilvl w:val="0"/>
          <w:numId w:val="7"/>
        </w:numPr>
      </w:pPr>
      <w:r>
        <w:t>Чтение расширяет наш кругозор, углубляет наши знания  о мире и человеке.</w:t>
      </w:r>
    </w:p>
    <w:p w:rsidR="00FE7FDA" w:rsidRDefault="00FE7FDA" w:rsidP="00FE7FDA">
      <w:pPr>
        <w:numPr>
          <w:ilvl w:val="0"/>
          <w:numId w:val="7"/>
        </w:numPr>
      </w:pPr>
      <w:r>
        <w:t>Человек, который не читает книги, имеет узкий кругозор</w:t>
      </w:r>
    </w:p>
    <w:p w:rsidR="00FE7FDA" w:rsidRDefault="00FE7FDA" w:rsidP="00FE7FDA">
      <w:pPr>
        <w:numPr>
          <w:ilvl w:val="0"/>
          <w:numId w:val="7"/>
        </w:numPr>
      </w:pPr>
      <w:r>
        <w:t xml:space="preserve">Чтение художественных произведений пробуждает эмоции. </w:t>
      </w:r>
    </w:p>
    <w:p w:rsidR="00FE7FDA" w:rsidRDefault="00FE7FDA" w:rsidP="00FE7FDA">
      <w:pPr>
        <w:numPr>
          <w:ilvl w:val="0"/>
          <w:numId w:val="7"/>
        </w:numPr>
      </w:pPr>
      <w:r>
        <w:t xml:space="preserve">Чтение приносит людям утешение, дарит на надежду. </w:t>
      </w:r>
    </w:p>
    <w:p w:rsidR="00FE7FDA" w:rsidRDefault="00FE7FDA" w:rsidP="00FE7FDA">
      <w:pPr>
        <w:numPr>
          <w:ilvl w:val="0"/>
          <w:numId w:val="7"/>
        </w:numPr>
      </w:pPr>
      <w:r>
        <w:t xml:space="preserve">Художественная литература рождает в человеке добрые чувства. </w:t>
      </w:r>
    </w:p>
    <w:p w:rsidR="00FE7FDA" w:rsidRDefault="00FE7FDA" w:rsidP="00FE7FDA">
      <w:pPr>
        <w:numPr>
          <w:ilvl w:val="0"/>
          <w:numId w:val="7"/>
        </w:numPr>
      </w:pPr>
      <w:r>
        <w:t>Хорошие книги  воспитывают человека, делают его  лучше.</w:t>
      </w:r>
    </w:p>
    <w:p w:rsidR="00FE7FDA" w:rsidRDefault="00FE7FDA" w:rsidP="00FE7FDA">
      <w:pPr>
        <w:numPr>
          <w:ilvl w:val="0"/>
          <w:numId w:val="7"/>
        </w:numPr>
      </w:pPr>
      <w:r>
        <w:t xml:space="preserve">Человек, не читающий книг,   ограничен    в общении… </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u w:val="single"/>
        </w:rPr>
      </w:pPr>
      <w:r>
        <w:rPr>
          <w:b/>
          <w:u w:val="single"/>
        </w:rPr>
        <w:t xml:space="preserve">Против: </w:t>
      </w:r>
    </w:p>
    <w:p w:rsidR="00FE7FDA" w:rsidRDefault="00FE7FDA" w:rsidP="00FE7FDA">
      <w:pPr>
        <w:numPr>
          <w:ilvl w:val="0"/>
          <w:numId w:val="8"/>
        </w:numPr>
        <w:tabs>
          <w:tab w:val="num" w:pos="1080"/>
        </w:tabs>
        <w:ind w:left="720" w:firstLine="0"/>
        <w:rPr>
          <w:b/>
          <w:u w:val="single"/>
        </w:rPr>
      </w:pPr>
      <w:r>
        <w:t>Не всякая книга может принести пользу человеку.</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center"/>
        <w:rPr>
          <w:b/>
          <w:u w:val="single"/>
        </w:rPr>
      </w:pP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pPr>
      <w:r>
        <w:rPr>
          <w:u w:val="single"/>
        </w:rPr>
        <w:t>Вывод</w:t>
      </w:r>
      <w:r>
        <w:t xml:space="preserve">: книга – это важная составляющая интеллектуального обогащения и нравственного воспитания человека. </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pPr>
    </w:p>
    <w:p w:rsidR="00FE7FDA" w:rsidRDefault="00FE7FDA" w:rsidP="00FE7FDA">
      <w:pPr>
        <w:pBdr>
          <w:top w:val="single" w:sz="4" w:space="1" w:color="4BACC6"/>
          <w:left w:val="single" w:sz="4" w:space="4" w:color="4BACC6"/>
          <w:bottom w:val="single" w:sz="4" w:space="1" w:color="4BACC6"/>
          <w:right w:val="single" w:sz="4" w:space="4" w:color="4BACC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Задание:  </w:t>
      </w:r>
    </w:p>
    <w:p w:rsidR="00FE7FDA" w:rsidRDefault="00FE7FDA" w:rsidP="00FE7FDA">
      <w:pPr>
        <w:pBdr>
          <w:top w:val="single" w:sz="4" w:space="1" w:color="4BACC6"/>
          <w:left w:val="single" w:sz="4" w:space="4" w:color="4BACC6"/>
          <w:bottom w:val="single" w:sz="4" w:space="1" w:color="4BACC6"/>
          <w:right w:val="single" w:sz="4" w:space="4" w:color="4BACC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 xml:space="preserve">      Выскажите свое мнение по проблеме «Роль книги в жизни человека», подберите аргументы из читательского опыта (художественной литературы)</w:t>
      </w:r>
    </w:p>
    <w:p w:rsidR="00FE7FDA" w:rsidRDefault="00FE7FDA" w:rsidP="00FE7FDA">
      <w:pPr>
        <w:pBdr>
          <w:top w:val="single" w:sz="4" w:space="1" w:color="4BACC6"/>
          <w:left w:val="single" w:sz="4" w:space="4" w:color="4BACC6"/>
          <w:bottom w:val="single" w:sz="4" w:space="1" w:color="4BACC6"/>
          <w:right w:val="single" w:sz="4" w:space="4" w:color="4BACC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jc w:val="center"/>
        <w:rPr>
          <w:b/>
          <w:i/>
        </w:rPr>
      </w:pP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rPr>
      </w:pPr>
      <w:r>
        <w:rPr>
          <w:b/>
          <w:i/>
        </w:rPr>
        <w:t xml:space="preserve">Примеры выполнения задания: </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i/>
        </w:rPr>
      </w:pPr>
      <w:r>
        <w:rPr>
          <w:i/>
        </w:rPr>
        <w:t>Роль книги в жизни человека огромна. У каждого  должны быть любимые произведения – та самая «золотая полка», которая поможет ориентироваться в мире добра и зла, любви и ненависти, честности и предательства. Хорошая книга – это друг и советчик. Так, Марина Цветаева, с шести лет влюблённая в поэзию Пушкина, писала о том, что книги ей книги дали больше, чем люди: "Воспоминание о человеке всегда бледнеет перед воспоминанием о книге…".</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i/>
        </w:rPr>
      </w:pPr>
      <w:r>
        <w:rPr>
          <w:i/>
        </w:rPr>
        <w:t xml:space="preserve">К сожалению,  книжная полка теперь редкость в доме, её заменили телевизоры и компьютеры. Люди, не читающие книг, духовно бедны, с ними неинтересно общаться, спорить. Может быть,  поэтому часто, создавая художественные образы своих героев, писатели непременно «испытывают» их  любовью к книге. В кабинете помещика  Манилова из поэмы Н.В.Гоголя «Мёртвые души»  лежит книжка, заложенная закладкой </w:t>
      </w:r>
      <w:r>
        <w:rPr>
          <w:i/>
        </w:rPr>
        <w:lastRenderedPageBreak/>
        <w:t>на четырнадцатой странице. Книжку эту Манилов «постоянно читал уже два года». О каком умственном развитии, познании жизни может идти речь в таком случае?!</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center"/>
      </w:pPr>
      <w:r>
        <w:t>***</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i/>
        </w:rPr>
      </w:pPr>
      <w:r>
        <w:rPr>
          <w:i/>
        </w:rPr>
        <w:t>В книге человек ищет ответы на свои вопросы, сопереживает героям и ставит себя на их место.   Вспомним героиню пьесы М.Горького "На дне" Настю. Казалось бы, зачем ей, живущей в ночлежке,  читать книгу?   А Настя читает и надеется, читает и верит, что есть на свете романтическая любовь. С надеждой жить легче.</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center"/>
      </w:pPr>
      <w:r>
        <w:t>***</w:t>
      </w:r>
    </w:p>
    <w:p w:rsidR="00FE7FDA" w:rsidRDefault="00FE7FDA"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i/>
        </w:rPr>
      </w:pPr>
      <w:r>
        <w:rPr>
          <w:i/>
        </w:rPr>
        <w:t>Человек, не читающий книги, постепенно духовно деградирует, угасает, разочаровывается в жизни. Например, на «золотой полке» у Обломова пожелтевшие и покрытые пылью   две-три книги да прошлогодний «</w:t>
      </w:r>
      <w:proofErr w:type="spellStart"/>
      <w:r>
        <w:rPr>
          <w:i/>
        </w:rPr>
        <w:t>нумер</w:t>
      </w:r>
      <w:proofErr w:type="spellEnd"/>
      <w:r>
        <w:rPr>
          <w:i/>
        </w:rPr>
        <w:t>»  газеты!</w:t>
      </w:r>
    </w:p>
    <w:p w:rsidR="006C343F" w:rsidRDefault="006C343F" w:rsidP="00FE7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i/>
        </w:rPr>
      </w:pPr>
    </w:p>
    <w:p w:rsidR="006C343F" w:rsidRDefault="006C343F" w:rsidP="00FE7FDA">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i/>
        </w:rPr>
      </w:pPr>
    </w:p>
    <w:p w:rsidR="006C343F" w:rsidRDefault="006C343F" w:rsidP="006C3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rPr>
          <w:b/>
        </w:rPr>
      </w:pPr>
    </w:p>
    <w:p w:rsidR="006C343F" w:rsidRDefault="006C343F" w:rsidP="006C34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rPr>
          <w:b/>
        </w:rPr>
      </w:pPr>
    </w:p>
    <w:p w:rsidR="006C343F" w:rsidRPr="006C343F" w:rsidRDefault="006C343F" w:rsidP="003578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b/>
        </w:rPr>
      </w:pPr>
      <w:r w:rsidRPr="006C343F">
        <w:rPr>
          <w:rFonts w:asciiTheme="minorHAnsi" w:hAnsiTheme="minorHAnsi"/>
          <w:b/>
        </w:rPr>
        <w:t>ЗАДАНИЕ ПО ЛИТЕРАТУРЕ НА 2 ПОЛУГОДИЕ:</w:t>
      </w:r>
    </w:p>
    <w:p w:rsidR="00330861" w:rsidRDefault="00330861">
      <w:pPr>
        <w:rPr>
          <w:rFonts w:asciiTheme="minorHAnsi" w:hAnsiTheme="minorHAnsi"/>
        </w:rPr>
      </w:pPr>
    </w:p>
    <w:p w:rsidR="006C343F" w:rsidRPr="006C343F" w:rsidRDefault="006C343F" w:rsidP="006C343F">
      <w:pPr>
        <w:rPr>
          <w:rFonts w:asciiTheme="minorHAnsi" w:hAnsiTheme="minorHAnsi"/>
        </w:rPr>
      </w:pPr>
      <w:r w:rsidRPr="006C343F">
        <w:rPr>
          <w:rFonts w:asciiTheme="minorHAnsi" w:hAnsiTheme="minorHAnsi"/>
          <w:b/>
        </w:rPr>
        <w:t xml:space="preserve">Учебник: </w:t>
      </w:r>
      <w:r w:rsidRPr="006C343F">
        <w:rPr>
          <w:rFonts w:asciiTheme="minorHAnsi" w:hAnsiTheme="minorHAnsi"/>
        </w:rPr>
        <w:t>«В мире литературы». 10 класс (под ред. А. Г. Кутузова). М, 2000</w:t>
      </w:r>
    </w:p>
    <w:p w:rsidR="006C343F" w:rsidRPr="006C343F" w:rsidRDefault="006C343F" w:rsidP="006C343F">
      <w:pPr>
        <w:rPr>
          <w:rFonts w:asciiTheme="minorHAnsi" w:hAnsiTheme="minorHAnsi"/>
        </w:rPr>
      </w:pPr>
    </w:p>
    <w:p w:rsidR="006C343F" w:rsidRPr="006C343F" w:rsidRDefault="006C343F" w:rsidP="006C343F">
      <w:pPr>
        <w:rPr>
          <w:rFonts w:asciiTheme="minorHAnsi" w:hAnsiTheme="minorHAnsi"/>
          <w:b/>
          <w:u w:val="single"/>
        </w:rPr>
      </w:pPr>
      <w:r w:rsidRPr="006C343F">
        <w:rPr>
          <w:rFonts w:asciiTheme="minorHAnsi" w:hAnsiTheme="minorHAnsi"/>
          <w:b/>
          <w:u w:val="single"/>
        </w:rPr>
        <w:t>Н. А. Некрасов</w:t>
      </w:r>
    </w:p>
    <w:p w:rsidR="006C343F" w:rsidRPr="006C343F" w:rsidRDefault="006C343F" w:rsidP="006C343F">
      <w:pPr>
        <w:rPr>
          <w:rFonts w:asciiTheme="minorHAnsi" w:hAnsiTheme="minorHAnsi"/>
        </w:rPr>
      </w:pPr>
      <w:r w:rsidRPr="006C343F">
        <w:rPr>
          <w:rFonts w:asciiTheme="minorHAnsi" w:hAnsiTheme="minorHAnsi"/>
        </w:rPr>
        <w:t>1. Знакомство с биографией писателя, чтение лирики («Поэт и гражданин», «Железная дорога», «В полном разгаре страда деревенская», «Несжатая полоса», «Размышления у парадного подъезда» и др.), поэмы «Кому на Руси жить хорошо».</w:t>
      </w:r>
    </w:p>
    <w:p w:rsidR="006C343F" w:rsidRPr="006C343F" w:rsidRDefault="006C343F" w:rsidP="006C343F">
      <w:pPr>
        <w:rPr>
          <w:rFonts w:asciiTheme="minorHAnsi" w:hAnsiTheme="minorHAnsi"/>
        </w:rPr>
      </w:pPr>
      <w:r w:rsidRPr="006C343F">
        <w:rPr>
          <w:rFonts w:asciiTheme="minorHAnsi" w:hAnsiTheme="minorHAnsi"/>
        </w:rPr>
        <w:t>2. Чтение учебника: стр. 268-281.</w:t>
      </w:r>
    </w:p>
    <w:p w:rsidR="006C343F" w:rsidRPr="006C343F" w:rsidRDefault="006C343F" w:rsidP="006C343F">
      <w:pPr>
        <w:rPr>
          <w:rFonts w:asciiTheme="minorHAnsi" w:hAnsiTheme="minorHAnsi"/>
          <w:b/>
          <w:u w:val="single"/>
        </w:rPr>
      </w:pPr>
      <w:r w:rsidRPr="006C343F">
        <w:rPr>
          <w:rFonts w:asciiTheme="minorHAnsi" w:hAnsiTheme="minorHAnsi"/>
        </w:rPr>
        <w:t xml:space="preserve">3. </w:t>
      </w:r>
      <w:r w:rsidRPr="006C343F">
        <w:rPr>
          <w:rFonts w:asciiTheme="minorHAnsi" w:hAnsiTheme="minorHAnsi"/>
          <w:b/>
          <w:u w:val="single"/>
        </w:rPr>
        <w:t>Письменная работа.</w:t>
      </w:r>
    </w:p>
    <w:p w:rsidR="006C343F" w:rsidRPr="006C343F" w:rsidRDefault="003578DD" w:rsidP="006C343F">
      <w:pPr>
        <w:rPr>
          <w:rFonts w:asciiTheme="minorHAnsi" w:hAnsiTheme="minorHAnsi"/>
          <w:b/>
        </w:rPr>
      </w:pPr>
      <w:r>
        <w:rPr>
          <w:rFonts w:asciiTheme="minorHAnsi" w:hAnsiTheme="minorHAnsi"/>
          <w:b/>
        </w:rPr>
        <w:t>ЭССЕ</w:t>
      </w:r>
      <w:r w:rsidR="006C343F" w:rsidRPr="006C343F">
        <w:rPr>
          <w:rFonts w:asciiTheme="minorHAnsi" w:hAnsiTheme="minorHAnsi"/>
          <w:b/>
        </w:rPr>
        <w:t xml:space="preserve"> «Поэзия Н. А. Некрасова глазами современного читателя»</w:t>
      </w:r>
      <w:r w:rsidR="00896650">
        <w:rPr>
          <w:rFonts w:asciiTheme="minorHAnsi" w:hAnsiTheme="minorHAnsi"/>
          <w:b/>
        </w:rPr>
        <w:t>.</w:t>
      </w:r>
    </w:p>
    <w:p w:rsidR="006C343F" w:rsidRDefault="006C343F" w:rsidP="006C343F"/>
    <w:p w:rsidR="006C343F" w:rsidRPr="00E47354" w:rsidRDefault="006C343F" w:rsidP="006C343F"/>
    <w:p w:rsidR="006C343F" w:rsidRPr="00896650" w:rsidRDefault="00896650" w:rsidP="006C343F">
      <w:pPr>
        <w:rPr>
          <w:rFonts w:asciiTheme="minorHAnsi" w:hAnsiTheme="minorHAnsi"/>
          <w:b/>
          <w:u w:val="single"/>
        </w:rPr>
      </w:pPr>
      <w:r w:rsidRPr="00896650">
        <w:rPr>
          <w:rFonts w:asciiTheme="minorHAnsi" w:hAnsiTheme="minorHAnsi"/>
          <w:b/>
          <w:u w:val="single"/>
        </w:rPr>
        <w:t>Ф. И. Тютчев</w:t>
      </w:r>
    </w:p>
    <w:p w:rsidR="006C343F" w:rsidRPr="00896650" w:rsidRDefault="006C343F" w:rsidP="006C343F">
      <w:pPr>
        <w:rPr>
          <w:rFonts w:asciiTheme="minorHAnsi" w:hAnsiTheme="minorHAnsi"/>
        </w:rPr>
      </w:pPr>
      <w:r w:rsidRPr="00896650">
        <w:rPr>
          <w:rFonts w:asciiTheme="minorHAnsi" w:hAnsiTheme="minorHAnsi"/>
        </w:rPr>
        <w:t xml:space="preserve">1. Знакомство с биографией, чтение </w:t>
      </w:r>
      <w:r w:rsidR="00896650" w:rsidRPr="00896650">
        <w:rPr>
          <w:rFonts w:asciiTheme="minorHAnsi" w:hAnsiTheme="minorHAnsi"/>
        </w:rPr>
        <w:t>лирики.</w:t>
      </w:r>
    </w:p>
    <w:p w:rsidR="006C343F" w:rsidRPr="00896650" w:rsidRDefault="006C343F" w:rsidP="006C343F">
      <w:pPr>
        <w:rPr>
          <w:rFonts w:asciiTheme="minorHAnsi" w:hAnsiTheme="minorHAnsi"/>
        </w:rPr>
      </w:pPr>
      <w:r w:rsidRPr="00896650">
        <w:rPr>
          <w:rFonts w:asciiTheme="minorHAnsi" w:hAnsiTheme="minorHAnsi"/>
        </w:rPr>
        <w:t>2. Чтение учебника: стр.</w:t>
      </w:r>
      <w:r w:rsidR="00896650" w:rsidRPr="00896650">
        <w:rPr>
          <w:rFonts w:asciiTheme="minorHAnsi" w:hAnsiTheme="minorHAnsi"/>
        </w:rPr>
        <w:t>284-290.</w:t>
      </w:r>
    </w:p>
    <w:p w:rsidR="006C343F" w:rsidRPr="00896650" w:rsidRDefault="006C343F" w:rsidP="006C343F">
      <w:pPr>
        <w:rPr>
          <w:rFonts w:asciiTheme="minorHAnsi" w:hAnsiTheme="minorHAnsi"/>
        </w:rPr>
      </w:pPr>
      <w:r w:rsidRPr="00896650">
        <w:rPr>
          <w:rFonts w:asciiTheme="minorHAnsi" w:hAnsiTheme="minorHAnsi"/>
        </w:rPr>
        <w:t>3. Ответы на вопросы: стр.</w:t>
      </w:r>
      <w:r w:rsidR="00896650" w:rsidRPr="00896650">
        <w:rPr>
          <w:rFonts w:asciiTheme="minorHAnsi" w:hAnsiTheme="minorHAnsi"/>
        </w:rPr>
        <w:t>290.</w:t>
      </w:r>
    </w:p>
    <w:p w:rsidR="006C343F" w:rsidRPr="00896650" w:rsidRDefault="006C343F" w:rsidP="006C343F">
      <w:pPr>
        <w:rPr>
          <w:rFonts w:asciiTheme="minorHAnsi" w:hAnsiTheme="minorHAnsi"/>
          <w:b/>
          <w:u w:val="single"/>
        </w:rPr>
      </w:pPr>
      <w:r w:rsidRPr="00896650">
        <w:rPr>
          <w:rFonts w:asciiTheme="minorHAnsi" w:hAnsiTheme="minorHAnsi"/>
        </w:rPr>
        <w:t xml:space="preserve">4. </w:t>
      </w:r>
      <w:r w:rsidR="00896650" w:rsidRPr="00896650">
        <w:rPr>
          <w:rFonts w:asciiTheme="minorHAnsi" w:hAnsiTheme="minorHAnsi"/>
          <w:b/>
          <w:u w:val="single"/>
        </w:rPr>
        <w:t>Сочинение:</w:t>
      </w:r>
    </w:p>
    <w:p w:rsidR="006C343F" w:rsidRPr="00896650" w:rsidRDefault="00896650" w:rsidP="006C343F">
      <w:pPr>
        <w:rPr>
          <w:rFonts w:asciiTheme="minorHAnsi" w:hAnsiTheme="minorHAnsi"/>
          <w:b/>
          <w:u w:val="single"/>
        </w:rPr>
      </w:pPr>
      <w:r w:rsidRPr="00896650">
        <w:rPr>
          <w:rFonts w:asciiTheme="minorHAnsi" w:hAnsiTheme="minorHAnsi"/>
          <w:b/>
        </w:rPr>
        <w:t>Анализ одного стихотворения Ф. И. Тютчева (по выбору).</w:t>
      </w:r>
    </w:p>
    <w:p w:rsidR="006C343F" w:rsidRPr="00896650" w:rsidRDefault="006C343F" w:rsidP="006C343F">
      <w:pPr>
        <w:rPr>
          <w:rFonts w:asciiTheme="minorHAnsi" w:hAnsiTheme="minorHAnsi"/>
          <w:b/>
          <w:u w:val="single"/>
        </w:rPr>
      </w:pPr>
    </w:p>
    <w:p w:rsidR="006C343F" w:rsidRDefault="006C343F" w:rsidP="006C343F">
      <w:pPr>
        <w:rPr>
          <w:b/>
          <w:sz w:val="28"/>
          <w:szCs w:val="28"/>
          <w:u w:val="single"/>
        </w:rPr>
      </w:pPr>
    </w:p>
    <w:p w:rsidR="006C343F" w:rsidRPr="00896650" w:rsidRDefault="00896650" w:rsidP="006C343F">
      <w:pPr>
        <w:rPr>
          <w:rFonts w:asciiTheme="minorHAnsi" w:hAnsiTheme="minorHAnsi"/>
          <w:b/>
          <w:u w:val="single"/>
        </w:rPr>
      </w:pPr>
      <w:r w:rsidRPr="00896650">
        <w:rPr>
          <w:rFonts w:asciiTheme="minorHAnsi" w:hAnsiTheme="minorHAnsi"/>
          <w:b/>
          <w:u w:val="single"/>
        </w:rPr>
        <w:t>А. А. Фет</w:t>
      </w:r>
    </w:p>
    <w:p w:rsidR="006C343F" w:rsidRPr="00896650" w:rsidRDefault="006C343F" w:rsidP="006C343F">
      <w:pPr>
        <w:rPr>
          <w:rFonts w:asciiTheme="minorHAnsi" w:hAnsiTheme="minorHAnsi"/>
        </w:rPr>
      </w:pPr>
      <w:r w:rsidRPr="00896650">
        <w:rPr>
          <w:rFonts w:asciiTheme="minorHAnsi" w:hAnsiTheme="minorHAnsi"/>
        </w:rPr>
        <w:t>1. Знакомство с биографией п</w:t>
      </w:r>
      <w:r w:rsidR="00896650" w:rsidRPr="00896650">
        <w:rPr>
          <w:rFonts w:asciiTheme="minorHAnsi" w:hAnsiTheme="minorHAnsi"/>
        </w:rPr>
        <w:t>оэта</w:t>
      </w:r>
      <w:r w:rsidRPr="00896650">
        <w:rPr>
          <w:rFonts w:asciiTheme="minorHAnsi" w:hAnsiTheme="minorHAnsi"/>
        </w:rPr>
        <w:t>.</w:t>
      </w:r>
    </w:p>
    <w:p w:rsidR="006C343F" w:rsidRPr="00896650" w:rsidRDefault="006C343F" w:rsidP="006C343F">
      <w:pPr>
        <w:rPr>
          <w:rFonts w:asciiTheme="minorHAnsi" w:hAnsiTheme="minorHAnsi"/>
        </w:rPr>
      </w:pPr>
      <w:r w:rsidRPr="00896650">
        <w:rPr>
          <w:rFonts w:asciiTheme="minorHAnsi" w:hAnsiTheme="minorHAnsi"/>
        </w:rPr>
        <w:t xml:space="preserve">2. Чтение </w:t>
      </w:r>
      <w:r w:rsidR="00896650" w:rsidRPr="00896650">
        <w:rPr>
          <w:rFonts w:asciiTheme="minorHAnsi" w:hAnsiTheme="minorHAnsi"/>
        </w:rPr>
        <w:t>лирики.</w:t>
      </w:r>
    </w:p>
    <w:p w:rsidR="006C343F" w:rsidRPr="00896650" w:rsidRDefault="00896650" w:rsidP="006C343F">
      <w:pPr>
        <w:rPr>
          <w:rFonts w:asciiTheme="minorHAnsi" w:hAnsiTheme="minorHAnsi"/>
        </w:rPr>
      </w:pPr>
      <w:r w:rsidRPr="00896650">
        <w:rPr>
          <w:rFonts w:asciiTheme="minorHAnsi" w:hAnsiTheme="minorHAnsi"/>
        </w:rPr>
        <w:t>3</w:t>
      </w:r>
      <w:r w:rsidR="006C343F" w:rsidRPr="00896650">
        <w:rPr>
          <w:rFonts w:asciiTheme="minorHAnsi" w:hAnsiTheme="minorHAnsi"/>
        </w:rPr>
        <w:t xml:space="preserve">. Чтение учебника: стр. </w:t>
      </w:r>
      <w:r w:rsidRPr="00896650">
        <w:rPr>
          <w:rFonts w:asciiTheme="minorHAnsi" w:hAnsiTheme="minorHAnsi"/>
        </w:rPr>
        <w:t>291-296.</w:t>
      </w:r>
    </w:p>
    <w:p w:rsidR="006C343F" w:rsidRDefault="00896650" w:rsidP="006C343F">
      <w:pPr>
        <w:rPr>
          <w:rFonts w:asciiTheme="minorHAnsi" w:hAnsiTheme="minorHAnsi"/>
        </w:rPr>
      </w:pPr>
      <w:r w:rsidRPr="00896650">
        <w:rPr>
          <w:rFonts w:asciiTheme="minorHAnsi" w:hAnsiTheme="minorHAnsi"/>
        </w:rPr>
        <w:t>4</w:t>
      </w:r>
      <w:r w:rsidR="006C343F" w:rsidRPr="00896650">
        <w:rPr>
          <w:rFonts w:asciiTheme="minorHAnsi" w:hAnsiTheme="minorHAnsi"/>
        </w:rPr>
        <w:t xml:space="preserve">. Вопросы и задания учебника: стр. </w:t>
      </w:r>
      <w:r w:rsidRPr="00896650">
        <w:rPr>
          <w:rFonts w:asciiTheme="minorHAnsi" w:hAnsiTheme="minorHAnsi"/>
        </w:rPr>
        <w:t>296.</w:t>
      </w:r>
    </w:p>
    <w:p w:rsidR="00CE59FF" w:rsidRPr="00896650" w:rsidRDefault="00CE59FF" w:rsidP="00CE59FF">
      <w:pPr>
        <w:rPr>
          <w:rFonts w:asciiTheme="minorHAnsi" w:hAnsiTheme="minorHAnsi"/>
          <w:b/>
          <w:u w:val="single"/>
        </w:rPr>
      </w:pPr>
      <w:r>
        <w:rPr>
          <w:rFonts w:asciiTheme="minorHAnsi" w:hAnsiTheme="minorHAnsi"/>
        </w:rPr>
        <w:t xml:space="preserve">5. </w:t>
      </w:r>
      <w:r w:rsidRPr="00896650">
        <w:rPr>
          <w:rFonts w:asciiTheme="minorHAnsi" w:hAnsiTheme="minorHAnsi"/>
          <w:b/>
          <w:u w:val="single"/>
        </w:rPr>
        <w:t>Сочинение:</w:t>
      </w:r>
    </w:p>
    <w:p w:rsidR="00CE59FF" w:rsidRPr="00896650" w:rsidRDefault="00CE59FF" w:rsidP="00CE59FF">
      <w:pPr>
        <w:rPr>
          <w:rFonts w:asciiTheme="minorHAnsi" w:hAnsiTheme="minorHAnsi"/>
          <w:b/>
          <w:u w:val="single"/>
        </w:rPr>
      </w:pPr>
      <w:r w:rsidRPr="00896650">
        <w:rPr>
          <w:rFonts w:asciiTheme="minorHAnsi" w:hAnsiTheme="minorHAnsi"/>
          <w:b/>
        </w:rPr>
        <w:t xml:space="preserve">Анализ одного стихотворения </w:t>
      </w:r>
      <w:r>
        <w:rPr>
          <w:rFonts w:asciiTheme="minorHAnsi" w:hAnsiTheme="minorHAnsi"/>
          <w:b/>
        </w:rPr>
        <w:t>А. А. Фета</w:t>
      </w:r>
      <w:r w:rsidRPr="00896650">
        <w:rPr>
          <w:rFonts w:asciiTheme="minorHAnsi" w:hAnsiTheme="minorHAnsi"/>
          <w:b/>
        </w:rPr>
        <w:t xml:space="preserve"> (по выбору).</w:t>
      </w:r>
    </w:p>
    <w:p w:rsidR="00896650" w:rsidRDefault="00896650" w:rsidP="006C343F">
      <w:pPr>
        <w:rPr>
          <w:rFonts w:asciiTheme="minorHAnsi" w:hAnsiTheme="minorHAnsi"/>
        </w:rPr>
      </w:pPr>
    </w:p>
    <w:p w:rsidR="00896650" w:rsidRPr="00896650" w:rsidRDefault="00896650" w:rsidP="006C343F">
      <w:pPr>
        <w:rPr>
          <w:rFonts w:asciiTheme="minorHAnsi" w:hAnsiTheme="minorHAnsi"/>
          <w:b/>
          <w:u w:val="single"/>
        </w:rPr>
      </w:pPr>
      <w:r w:rsidRPr="00896650">
        <w:rPr>
          <w:rFonts w:asciiTheme="minorHAnsi" w:hAnsiTheme="minorHAnsi"/>
          <w:b/>
          <w:u w:val="single"/>
        </w:rPr>
        <w:t>М. Е. Салтыков-Щедрин</w:t>
      </w:r>
    </w:p>
    <w:p w:rsidR="00896650" w:rsidRDefault="00896650" w:rsidP="00896650">
      <w:pPr>
        <w:rPr>
          <w:rFonts w:asciiTheme="minorHAnsi" w:hAnsiTheme="minorHAnsi"/>
        </w:rPr>
      </w:pPr>
      <w:r w:rsidRPr="006C343F">
        <w:rPr>
          <w:rFonts w:asciiTheme="minorHAnsi" w:hAnsiTheme="minorHAnsi"/>
        </w:rPr>
        <w:t xml:space="preserve">1. Знакомство с биографией писателя, чтение </w:t>
      </w:r>
      <w:r>
        <w:rPr>
          <w:rFonts w:asciiTheme="minorHAnsi" w:hAnsiTheme="minorHAnsi"/>
        </w:rPr>
        <w:t>«Сказок», романа «История одного города»</w:t>
      </w:r>
    </w:p>
    <w:p w:rsidR="00896650" w:rsidRPr="006C343F" w:rsidRDefault="00896650" w:rsidP="00896650">
      <w:pPr>
        <w:rPr>
          <w:rFonts w:asciiTheme="minorHAnsi" w:hAnsiTheme="minorHAnsi"/>
        </w:rPr>
      </w:pPr>
      <w:r w:rsidRPr="006C343F">
        <w:rPr>
          <w:rFonts w:asciiTheme="minorHAnsi" w:hAnsiTheme="minorHAnsi"/>
        </w:rPr>
        <w:t xml:space="preserve">2. Чтение учебника: стр. </w:t>
      </w:r>
      <w:r>
        <w:rPr>
          <w:rFonts w:asciiTheme="minorHAnsi" w:hAnsiTheme="minorHAnsi"/>
        </w:rPr>
        <w:t>254-266</w:t>
      </w:r>
    </w:p>
    <w:p w:rsidR="00896650" w:rsidRDefault="00896650" w:rsidP="00896650">
      <w:pPr>
        <w:rPr>
          <w:rFonts w:asciiTheme="minorHAnsi" w:hAnsiTheme="minorHAnsi"/>
          <w:b/>
          <w:u w:val="single"/>
        </w:rPr>
      </w:pPr>
      <w:r w:rsidRPr="006C343F">
        <w:rPr>
          <w:rFonts w:asciiTheme="minorHAnsi" w:hAnsiTheme="minorHAnsi"/>
        </w:rPr>
        <w:t xml:space="preserve">3. </w:t>
      </w:r>
      <w:r>
        <w:rPr>
          <w:rFonts w:asciiTheme="minorHAnsi" w:hAnsiTheme="minorHAnsi"/>
          <w:b/>
          <w:u w:val="single"/>
        </w:rPr>
        <w:t>Письменная работа:</w:t>
      </w:r>
    </w:p>
    <w:p w:rsidR="00CE59FF" w:rsidRDefault="00896650" w:rsidP="00896650">
      <w:pPr>
        <w:rPr>
          <w:rFonts w:asciiTheme="minorHAnsi" w:hAnsiTheme="minorHAnsi"/>
          <w:b/>
        </w:rPr>
      </w:pPr>
      <w:r w:rsidRPr="00896650">
        <w:rPr>
          <w:rFonts w:asciiTheme="minorHAnsi" w:hAnsiTheme="minorHAnsi"/>
          <w:b/>
        </w:rPr>
        <w:t>РЕФЕРАТ «История одного города» М. Е. Салтыкова-Щедрина и романы-антиутопии 20 века»</w:t>
      </w:r>
      <w:r>
        <w:rPr>
          <w:rFonts w:asciiTheme="minorHAnsi" w:hAnsiTheme="minorHAnsi"/>
          <w:b/>
        </w:rPr>
        <w:t xml:space="preserve"> (стр. 267)</w:t>
      </w:r>
    </w:p>
    <w:p w:rsidR="00CE59FF" w:rsidRPr="00CE59FF" w:rsidRDefault="00CE59FF" w:rsidP="00896650">
      <w:pPr>
        <w:rPr>
          <w:rFonts w:asciiTheme="minorHAnsi" w:hAnsiTheme="minorHAnsi"/>
          <w:b/>
          <w:u w:val="single"/>
        </w:rPr>
      </w:pPr>
      <w:r w:rsidRPr="00CE59FF">
        <w:rPr>
          <w:rFonts w:asciiTheme="minorHAnsi" w:hAnsiTheme="minorHAnsi"/>
          <w:b/>
          <w:u w:val="single"/>
        </w:rPr>
        <w:lastRenderedPageBreak/>
        <w:t>Ф. М. Достоевский</w:t>
      </w:r>
    </w:p>
    <w:p w:rsidR="00CE59FF" w:rsidRPr="006C343F" w:rsidRDefault="00CE59FF" w:rsidP="00CE59FF">
      <w:pPr>
        <w:rPr>
          <w:rFonts w:asciiTheme="minorHAnsi" w:hAnsiTheme="minorHAnsi"/>
        </w:rPr>
      </w:pPr>
      <w:r w:rsidRPr="006C343F">
        <w:rPr>
          <w:rFonts w:asciiTheme="minorHAnsi" w:hAnsiTheme="minorHAnsi"/>
        </w:rPr>
        <w:t xml:space="preserve">1. Знакомство с биографией писателя, чтение </w:t>
      </w:r>
      <w:r>
        <w:rPr>
          <w:rFonts w:asciiTheme="minorHAnsi" w:hAnsiTheme="minorHAnsi"/>
        </w:rPr>
        <w:t>романа «Преступление и наказание»</w:t>
      </w:r>
    </w:p>
    <w:p w:rsidR="00CE59FF" w:rsidRPr="006C343F" w:rsidRDefault="00CE59FF" w:rsidP="00CE59FF">
      <w:pPr>
        <w:rPr>
          <w:rFonts w:asciiTheme="minorHAnsi" w:hAnsiTheme="minorHAnsi"/>
        </w:rPr>
      </w:pPr>
      <w:r w:rsidRPr="006C343F">
        <w:rPr>
          <w:rFonts w:asciiTheme="minorHAnsi" w:hAnsiTheme="minorHAnsi"/>
        </w:rPr>
        <w:t xml:space="preserve">2. Чтение учебника: стр. </w:t>
      </w:r>
      <w:r>
        <w:rPr>
          <w:rFonts w:asciiTheme="minorHAnsi" w:hAnsiTheme="minorHAnsi"/>
        </w:rPr>
        <w:t>303-322.</w:t>
      </w:r>
    </w:p>
    <w:p w:rsidR="00CE59FF" w:rsidRDefault="00CE59FF" w:rsidP="00CE59FF">
      <w:pPr>
        <w:rPr>
          <w:rFonts w:asciiTheme="minorHAnsi" w:hAnsiTheme="minorHAnsi"/>
          <w:b/>
          <w:u w:val="single"/>
        </w:rPr>
      </w:pPr>
      <w:r w:rsidRPr="006C343F">
        <w:rPr>
          <w:rFonts w:asciiTheme="minorHAnsi" w:hAnsiTheme="minorHAnsi"/>
        </w:rPr>
        <w:t xml:space="preserve">3. </w:t>
      </w:r>
      <w:r w:rsidRPr="006C343F">
        <w:rPr>
          <w:rFonts w:asciiTheme="minorHAnsi" w:hAnsiTheme="minorHAnsi"/>
          <w:b/>
          <w:u w:val="single"/>
        </w:rPr>
        <w:t>Письменная работа.</w:t>
      </w:r>
    </w:p>
    <w:p w:rsidR="00CE59FF" w:rsidRPr="00CE59FF" w:rsidRDefault="00CE59FF" w:rsidP="00CE59FF">
      <w:pPr>
        <w:rPr>
          <w:rFonts w:asciiTheme="minorHAnsi" w:hAnsiTheme="minorHAnsi"/>
          <w:b/>
        </w:rPr>
      </w:pPr>
      <w:r w:rsidRPr="00CE59FF">
        <w:rPr>
          <w:rFonts w:asciiTheme="minorHAnsi" w:hAnsiTheme="minorHAnsi"/>
          <w:b/>
        </w:rPr>
        <w:t>СОЧИНЕНИЕ на одну из тем:</w:t>
      </w:r>
    </w:p>
    <w:p w:rsidR="00CE59FF" w:rsidRDefault="00CE59FF" w:rsidP="00CE59FF">
      <w:pPr>
        <w:pStyle w:val="a3"/>
        <w:numPr>
          <w:ilvl w:val="0"/>
          <w:numId w:val="10"/>
        </w:numPr>
        <w:rPr>
          <w:rFonts w:asciiTheme="minorHAnsi" w:hAnsiTheme="minorHAnsi"/>
          <w:b/>
        </w:rPr>
      </w:pPr>
      <w:r w:rsidRPr="00CE59FF">
        <w:rPr>
          <w:rFonts w:asciiTheme="minorHAnsi" w:hAnsiTheme="minorHAnsi"/>
          <w:b/>
        </w:rPr>
        <w:t>«Петербург на страницах романа»</w:t>
      </w:r>
    </w:p>
    <w:p w:rsidR="00CE59FF" w:rsidRDefault="003578DD" w:rsidP="00CE59FF">
      <w:pPr>
        <w:pStyle w:val="a3"/>
        <w:numPr>
          <w:ilvl w:val="0"/>
          <w:numId w:val="10"/>
        </w:numPr>
        <w:rPr>
          <w:rFonts w:asciiTheme="minorHAnsi" w:hAnsiTheme="minorHAnsi"/>
          <w:b/>
        </w:rPr>
      </w:pPr>
      <w:r>
        <w:rPr>
          <w:rFonts w:asciiTheme="minorHAnsi" w:hAnsiTheme="minorHAnsi"/>
          <w:b/>
        </w:rPr>
        <w:t>«</w:t>
      </w:r>
      <w:r w:rsidR="00CE59FF">
        <w:rPr>
          <w:rFonts w:asciiTheme="minorHAnsi" w:hAnsiTheme="minorHAnsi"/>
          <w:b/>
        </w:rPr>
        <w:t>Раскольников и его идея</w:t>
      </w:r>
      <w:r>
        <w:rPr>
          <w:rFonts w:asciiTheme="minorHAnsi" w:hAnsiTheme="minorHAnsi"/>
          <w:b/>
        </w:rPr>
        <w:t>»</w:t>
      </w:r>
    </w:p>
    <w:p w:rsidR="00CE59FF" w:rsidRDefault="00CE59FF" w:rsidP="00CE59FF">
      <w:pPr>
        <w:pStyle w:val="a3"/>
        <w:numPr>
          <w:ilvl w:val="0"/>
          <w:numId w:val="10"/>
        </w:numPr>
        <w:rPr>
          <w:rFonts w:asciiTheme="minorHAnsi" w:hAnsiTheme="minorHAnsi"/>
          <w:b/>
        </w:rPr>
      </w:pPr>
      <w:r>
        <w:rPr>
          <w:rFonts w:asciiTheme="minorHAnsi" w:hAnsiTheme="minorHAnsi"/>
          <w:b/>
        </w:rPr>
        <w:t>Какой сценой и почему заканчивается роман Ф. М. Достоевского?</w:t>
      </w:r>
    </w:p>
    <w:p w:rsidR="00CE59FF" w:rsidRPr="00CE59FF" w:rsidRDefault="00CE59FF" w:rsidP="00CE59FF">
      <w:pPr>
        <w:rPr>
          <w:rFonts w:asciiTheme="minorHAnsi" w:hAnsiTheme="minorHAnsi"/>
          <w:b/>
        </w:rPr>
      </w:pPr>
    </w:p>
    <w:p w:rsidR="00CE59FF" w:rsidRPr="00CE59FF" w:rsidRDefault="00CE59FF" w:rsidP="00CE59FF">
      <w:pPr>
        <w:rPr>
          <w:rFonts w:asciiTheme="minorHAnsi" w:hAnsiTheme="minorHAnsi"/>
          <w:b/>
          <w:u w:val="single"/>
        </w:rPr>
      </w:pPr>
      <w:r w:rsidRPr="00CE59FF">
        <w:rPr>
          <w:rFonts w:asciiTheme="minorHAnsi" w:hAnsiTheme="minorHAnsi"/>
          <w:b/>
          <w:u w:val="single"/>
        </w:rPr>
        <w:t>Л. Н. Толстой</w:t>
      </w:r>
    </w:p>
    <w:p w:rsidR="00CE59FF" w:rsidRPr="006C343F" w:rsidRDefault="00CE59FF" w:rsidP="00CE59FF">
      <w:pPr>
        <w:rPr>
          <w:rFonts w:asciiTheme="minorHAnsi" w:hAnsiTheme="minorHAnsi"/>
        </w:rPr>
      </w:pPr>
      <w:r w:rsidRPr="006C343F">
        <w:rPr>
          <w:rFonts w:asciiTheme="minorHAnsi" w:hAnsiTheme="minorHAnsi"/>
        </w:rPr>
        <w:t xml:space="preserve">1. Знакомство с биографией писателя, чтение </w:t>
      </w:r>
      <w:r>
        <w:rPr>
          <w:rFonts w:asciiTheme="minorHAnsi" w:hAnsiTheme="minorHAnsi"/>
        </w:rPr>
        <w:t>романа «Война и мир»</w:t>
      </w:r>
    </w:p>
    <w:p w:rsidR="00CE59FF" w:rsidRPr="006C343F" w:rsidRDefault="00CE59FF" w:rsidP="00CE59FF">
      <w:pPr>
        <w:rPr>
          <w:rFonts w:asciiTheme="minorHAnsi" w:hAnsiTheme="minorHAnsi"/>
        </w:rPr>
      </w:pPr>
      <w:r w:rsidRPr="006C343F">
        <w:rPr>
          <w:rFonts w:asciiTheme="minorHAnsi" w:hAnsiTheme="minorHAnsi"/>
        </w:rPr>
        <w:t xml:space="preserve">2. Чтение учебника: стр. </w:t>
      </w:r>
      <w:r>
        <w:rPr>
          <w:rFonts w:asciiTheme="minorHAnsi" w:hAnsiTheme="minorHAnsi"/>
        </w:rPr>
        <w:t>335-354.</w:t>
      </w:r>
    </w:p>
    <w:p w:rsidR="00CE59FF" w:rsidRDefault="00CE59FF" w:rsidP="00CE59FF">
      <w:pPr>
        <w:rPr>
          <w:rFonts w:asciiTheme="minorHAnsi" w:hAnsiTheme="minorHAnsi"/>
          <w:b/>
          <w:u w:val="single"/>
        </w:rPr>
      </w:pPr>
      <w:r w:rsidRPr="006C343F">
        <w:rPr>
          <w:rFonts w:asciiTheme="minorHAnsi" w:hAnsiTheme="minorHAnsi"/>
        </w:rPr>
        <w:t xml:space="preserve">3. </w:t>
      </w:r>
      <w:r w:rsidRPr="006C343F">
        <w:rPr>
          <w:rFonts w:asciiTheme="minorHAnsi" w:hAnsiTheme="minorHAnsi"/>
          <w:b/>
          <w:u w:val="single"/>
        </w:rPr>
        <w:t>Письменная работа.</w:t>
      </w:r>
    </w:p>
    <w:p w:rsidR="00CE59FF" w:rsidRDefault="00CE59FF" w:rsidP="00CE59FF">
      <w:pPr>
        <w:rPr>
          <w:rFonts w:asciiTheme="minorHAnsi" w:hAnsiTheme="minorHAnsi"/>
          <w:b/>
        </w:rPr>
      </w:pPr>
      <w:r w:rsidRPr="00CE59FF">
        <w:rPr>
          <w:rFonts w:asciiTheme="minorHAnsi" w:hAnsiTheme="minorHAnsi"/>
          <w:b/>
        </w:rPr>
        <w:t>СОЧИНЕНИЕ на одну из тем:</w:t>
      </w:r>
    </w:p>
    <w:p w:rsidR="003578DD" w:rsidRDefault="003578DD" w:rsidP="003578DD">
      <w:pPr>
        <w:pStyle w:val="a3"/>
        <w:numPr>
          <w:ilvl w:val="0"/>
          <w:numId w:val="11"/>
        </w:numPr>
        <w:rPr>
          <w:rFonts w:asciiTheme="minorHAnsi" w:hAnsiTheme="minorHAnsi"/>
          <w:b/>
        </w:rPr>
      </w:pPr>
      <w:r w:rsidRPr="003578DD">
        <w:rPr>
          <w:rFonts w:asciiTheme="minorHAnsi" w:hAnsiTheme="minorHAnsi"/>
          <w:b/>
        </w:rPr>
        <w:t>Проследите</w:t>
      </w:r>
      <w:r>
        <w:rPr>
          <w:rFonts w:asciiTheme="minorHAnsi" w:hAnsiTheme="minorHAnsi"/>
          <w:b/>
        </w:rPr>
        <w:t xml:space="preserve"> путь поиска смысла жизни одним</w:t>
      </w:r>
      <w:r w:rsidRPr="003578DD">
        <w:rPr>
          <w:rFonts w:asciiTheme="minorHAnsi" w:hAnsiTheme="minorHAnsi"/>
          <w:b/>
        </w:rPr>
        <w:t xml:space="preserve"> из героев (Пьер Безухов, князь Андрей)</w:t>
      </w:r>
    </w:p>
    <w:p w:rsidR="003578DD" w:rsidRDefault="003578DD" w:rsidP="003578DD">
      <w:pPr>
        <w:pStyle w:val="a3"/>
        <w:numPr>
          <w:ilvl w:val="0"/>
          <w:numId w:val="11"/>
        </w:numPr>
        <w:rPr>
          <w:rFonts w:asciiTheme="minorHAnsi" w:hAnsiTheme="minorHAnsi"/>
          <w:b/>
        </w:rPr>
      </w:pPr>
      <w:r>
        <w:rPr>
          <w:rFonts w:asciiTheme="minorHAnsi" w:hAnsiTheme="minorHAnsi"/>
          <w:b/>
        </w:rPr>
        <w:t>«Нет величия там, где нет простоты, добра и правды</w:t>
      </w:r>
      <w:r w:rsidR="005425A1">
        <w:rPr>
          <w:rFonts w:asciiTheme="minorHAnsi" w:hAnsiTheme="minorHAnsi"/>
          <w:b/>
        </w:rPr>
        <w:t>»: Кутузов и Наполеон</w:t>
      </w:r>
    </w:p>
    <w:p w:rsidR="003578DD" w:rsidRPr="003578DD" w:rsidRDefault="003578DD" w:rsidP="003578DD">
      <w:pPr>
        <w:pStyle w:val="a3"/>
        <w:numPr>
          <w:ilvl w:val="0"/>
          <w:numId w:val="11"/>
        </w:numPr>
        <w:rPr>
          <w:rFonts w:asciiTheme="minorHAnsi" w:hAnsiTheme="minorHAnsi"/>
          <w:b/>
        </w:rPr>
      </w:pPr>
      <w:r>
        <w:rPr>
          <w:rFonts w:asciiTheme="minorHAnsi" w:hAnsiTheme="minorHAnsi"/>
          <w:b/>
        </w:rPr>
        <w:t xml:space="preserve">Проблема внутренней и внешней красоты героев (Наташа Ростова – </w:t>
      </w:r>
      <w:proofErr w:type="spellStart"/>
      <w:r>
        <w:rPr>
          <w:rFonts w:asciiTheme="minorHAnsi" w:hAnsiTheme="minorHAnsi"/>
          <w:b/>
        </w:rPr>
        <w:t>Элен</w:t>
      </w:r>
      <w:proofErr w:type="spellEnd"/>
      <w:r>
        <w:rPr>
          <w:rFonts w:asciiTheme="minorHAnsi" w:hAnsiTheme="minorHAnsi"/>
          <w:b/>
        </w:rPr>
        <w:t xml:space="preserve"> Безухова)</w:t>
      </w:r>
    </w:p>
    <w:p w:rsidR="00CE59FF" w:rsidRPr="006C343F" w:rsidRDefault="00CE59FF" w:rsidP="00CE59FF">
      <w:pPr>
        <w:rPr>
          <w:rFonts w:asciiTheme="minorHAnsi" w:hAnsiTheme="minorHAnsi"/>
          <w:b/>
          <w:u w:val="single"/>
        </w:rPr>
      </w:pPr>
    </w:p>
    <w:p w:rsidR="006C343F" w:rsidRDefault="006C343F" w:rsidP="006C343F">
      <w:pPr>
        <w:rPr>
          <w:b/>
          <w:sz w:val="28"/>
          <w:szCs w:val="28"/>
          <w:u w:val="single"/>
        </w:rPr>
      </w:pPr>
    </w:p>
    <w:p w:rsidR="006C343F" w:rsidRPr="003578DD" w:rsidRDefault="006C343F" w:rsidP="006C343F">
      <w:pPr>
        <w:jc w:val="center"/>
        <w:rPr>
          <w:rFonts w:asciiTheme="minorHAnsi" w:hAnsiTheme="minorHAnsi"/>
          <w:b/>
          <w:color w:val="FF0000"/>
          <w:sz w:val="28"/>
          <w:szCs w:val="28"/>
        </w:rPr>
      </w:pPr>
      <w:r w:rsidRPr="003578DD">
        <w:rPr>
          <w:rFonts w:asciiTheme="minorHAnsi" w:hAnsiTheme="minorHAnsi"/>
          <w:b/>
          <w:color w:val="FF0000"/>
          <w:sz w:val="28"/>
          <w:szCs w:val="28"/>
        </w:rPr>
        <w:t xml:space="preserve">На контрольную проверку присылаются </w:t>
      </w:r>
      <w:r w:rsidRPr="003578DD">
        <w:rPr>
          <w:rFonts w:asciiTheme="minorHAnsi" w:hAnsiTheme="minorHAnsi"/>
          <w:b/>
          <w:color w:val="FF0000"/>
          <w:sz w:val="28"/>
          <w:szCs w:val="28"/>
          <w:u w:val="single"/>
        </w:rPr>
        <w:t>только сочинения и письменные</w:t>
      </w:r>
      <w:r w:rsidRPr="003578DD">
        <w:rPr>
          <w:rFonts w:asciiTheme="minorHAnsi" w:hAnsiTheme="minorHAnsi"/>
          <w:b/>
          <w:color w:val="FF0000"/>
          <w:sz w:val="28"/>
          <w:szCs w:val="28"/>
        </w:rPr>
        <w:t xml:space="preserve"> </w:t>
      </w:r>
      <w:r w:rsidRPr="003578DD">
        <w:rPr>
          <w:rFonts w:asciiTheme="minorHAnsi" w:hAnsiTheme="minorHAnsi"/>
          <w:b/>
          <w:color w:val="FF0000"/>
          <w:sz w:val="28"/>
          <w:szCs w:val="28"/>
          <w:u w:val="single"/>
        </w:rPr>
        <w:t>работы</w:t>
      </w:r>
      <w:r w:rsidRPr="003578DD">
        <w:rPr>
          <w:rFonts w:asciiTheme="minorHAnsi" w:hAnsiTheme="minorHAnsi"/>
          <w:b/>
          <w:color w:val="FF0000"/>
          <w:sz w:val="28"/>
          <w:szCs w:val="28"/>
        </w:rPr>
        <w:t xml:space="preserve">. Чтение произведений, ответы на вопросы, выполнение заданий по тексту осуществляются </w:t>
      </w:r>
      <w:r w:rsidRPr="003578DD">
        <w:rPr>
          <w:rFonts w:asciiTheme="minorHAnsi" w:hAnsiTheme="minorHAnsi"/>
          <w:b/>
          <w:color w:val="FF0000"/>
          <w:sz w:val="28"/>
          <w:szCs w:val="28"/>
          <w:u w:val="single"/>
        </w:rPr>
        <w:t>самостоятельно</w:t>
      </w:r>
      <w:r w:rsidRPr="003578DD">
        <w:rPr>
          <w:rFonts w:asciiTheme="minorHAnsi" w:hAnsiTheme="minorHAnsi"/>
          <w:b/>
          <w:color w:val="FF0000"/>
          <w:sz w:val="28"/>
          <w:szCs w:val="28"/>
        </w:rPr>
        <w:t>!</w:t>
      </w:r>
    </w:p>
    <w:p w:rsidR="006C343F" w:rsidRDefault="006C343F" w:rsidP="006C343F">
      <w:pPr>
        <w:rPr>
          <w:b/>
          <w:sz w:val="28"/>
          <w:szCs w:val="28"/>
          <w:u w:val="single"/>
        </w:rPr>
      </w:pPr>
    </w:p>
    <w:p w:rsidR="006C343F" w:rsidRPr="00EC757C" w:rsidRDefault="006C343F">
      <w:pPr>
        <w:rPr>
          <w:rFonts w:asciiTheme="minorHAnsi" w:hAnsiTheme="minorHAnsi"/>
        </w:rPr>
      </w:pPr>
    </w:p>
    <w:sectPr w:rsidR="006C343F" w:rsidRPr="00EC757C" w:rsidSect="003308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87347"/>
    <w:multiLevelType w:val="hybridMultilevel"/>
    <w:tmpl w:val="EBF237BE"/>
    <w:lvl w:ilvl="0" w:tplc="0419000F">
      <w:start w:val="1"/>
      <w:numFmt w:val="decimal"/>
      <w:lvlText w:val="%1."/>
      <w:lvlJc w:val="left"/>
      <w:pPr>
        <w:tabs>
          <w:tab w:val="num" w:pos="720"/>
        </w:tabs>
        <w:ind w:left="720" w:hanging="360"/>
      </w:pPr>
      <w:rPr>
        <w:rFonts w:hint="default"/>
        <w:b w:val="0"/>
        <w:u w:val="none"/>
      </w:rPr>
    </w:lvl>
    <w:lvl w:ilvl="1" w:tplc="04190001">
      <w:start w:val="1"/>
      <w:numFmt w:val="bullet"/>
      <w:lvlText w:val=""/>
      <w:lvlJc w:val="left"/>
      <w:pPr>
        <w:tabs>
          <w:tab w:val="num" w:pos="1440"/>
        </w:tabs>
        <w:ind w:left="1440" w:hanging="360"/>
      </w:pPr>
      <w:rPr>
        <w:rFonts w:ascii="Symbol" w:hAnsi="Symbol"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ED11091"/>
    <w:multiLevelType w:val="hybridMultilevel"/>
    <w:tmpl w:val="C3FC14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A833CBA"/>
    <w:multiLevelType w:val="hybridMultilevel"/>
    <w:tmpl w:val="0D1E8B44"/>
    <w:lvl w:ilvl="0" w:tplc="DAC2F750">
      <w:start w:val="1"/>
      <w:numFmt w:val="bullet"/>
      <w:lvlText w:val=""/>
      <w:lvlJc w:val="left"/>
      <w:pPr>
        <w:tabs>
          <w:tab w:val="num" w:pos="1649"/>
        </w:tabs>
        <w:ind w:left="1649" w:hanging="340"/>
      </w:pPr>
      <w:rPr>
        <w:rFonts w:ascii="Wingdings" w:hAnsi="Wingdings" w:hint="default"/>
        <w:b w:val="0"/>
        <w:shadow w:val="0"/>
        <w:color w:val="auto"/>
        <w:sz w:val="28"/>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
    <w:nsid w:val="1D1C6776"/>
    <w:multiLevelType w:val="hybridMultilevel"/>
    <w:tmpl w:val="E08E4B58"/>
    <w:lvl w:ilvl="0" w:tplc="44A4B7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EE85F62"/>
    <w:multiLevelType w:val="hybridMultilevel"/>
    <w:tmpl w:val="0BFAE686"/>
    <w:lvl w:ilvl="0" w:tplc="DAC2F750">
      <w:start w:val="1"/>
      <w:numFmt w:val="bullet"/>
      <w:lvlText w:val=""/>
      <w:lvlJc w:val="left"/>
      <w:pPr>
        <w:tabs>
          <w:tab w:val="num" w:pos="1048"/>
        </w:tabs>
        <w:ind w:left="1048" w:hanging="340"/>
      </w:pPr>
      <w:rPr>
        <w:rFonts w:ascii="Wingdings" w:hAnsi="Wingdings" w:hint="default"/>
        <w:b w:val="0"/>
        <w:shadow w:val="0"/>
        <w:color w:val="auto"/>
        <w:sz w:val="28"/>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5">
    <w:nsid w:val="58D47B90"/>
    <w:multiLevelType w:val="hybridMultilevel"/>
    <w:tmpl w:val="0A968B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AFB11E8"/>
    <w:multiLevelType w:val="hybridMultilevel"/>
    <w:tmpl w:val="249246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E992DD9"/>
    <w:multiLevelType w:val="hybridMultilevel"/>
    <w:tmpl w:val="DACE8F7A"/>
    <w:lvl w:ilvl="0" w:tplc="0419000F">
      <w:start w:val="1"/>
      <w:numFmt w:val="decimal"/>
      <w:lvlText w:val="%1."/>
      <w:lvlJc w:val="left"/>
      <w:pPr>
        <w:tabs>
          <w:tab w:val="num" w:pos="720"/>
        </w:tabs>
        <w:ind w:left="720" w:hanging="360"/>
      </w:pPr>
      <w:rPr>
        <w:rFonts w:hint="default"/>
      </w:rPr>
    </w:lvl>
    <w:lvl w:ilvl="1" w:tplc="D618081E">
      <w:numFmt w:val="bullet"/>
      <w:lvlText w:val=""/>
      <w:lvlJc w:val="left"/>
      <w:pPr>
        <w:tabs>
          <w:tab w:val="num" w:pos="1440"/>
        </w:tabs>
        <w:ind w:left="1440" w:hanging="360"/>
      </w:pPr>
      <w:rPr>
        <w:rFonts w:ascii="Symbol" w:eastAsia="Times New Roman" w:hAnsi="Symbol" w:cs="Times New Roman" w:hint="default"/>
        <w:b/>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5C1506F"/>
    <w:multiLevelType w:val="hybridMultilevel"/>
    <w:tmpl w:val="E9F61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7F6CF5"/>
    <w:multiLevelType w:val="hybridMultilevel"/>
    <w:tmpl w:val="5FBACF6E"/>
    <w:lvl w:ilvl="0" w:tplc="04190001">
      <w:start w:val="1"/>
      <w:numFmt w:val="bullet"/>
      <w:lvlText w:val=""/>
      <w:lvlJc w:val="left"/>
      <w:pPr>
        <w:tabs>
          <w:tab w:val="num" w:pos="720"/>
        </w:tabs>
        <w:ind w:left="720" w:hanging="360"/>
      </w:pPr>
      <w:rPr>
        <w:rFonts w:ascii="Symbol" w:hAnsi="Symbol" w:hint="default"/>
        <w:b w:val="0"/>
        <w:u w:val="none"/>
      </w:rPr>
    </w:lvl>
    <w:lvl w:ilvl="1" w:tplc="04190001">
      <w:start w:val="1"/>
      <w:numFmt w:val="bullet"/>
      <w:lvlText w:val=""/>
      <w:lvlJc w:val="left"/>
      <w:pPr>
        <w:tabs>
          <w:tab w:val="num" w:pos="1440"/>
        </w:tabs>
        <w:ind w:left="1440" w:hanging="360"/>
      </w:pPr>
      <w:rPr>
        <w:rFonts w:ascii="Symbol" w:hAnsi="Symbol" w:hint="default"/>
        <w:b w:val="0"/>
        <w:u w:val="no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6"/>
  </w:num>
  <w:num w:numId="3">
    <w:abstractNumId w:val="1"/>
  </w:num>
  <w:num w:numId="4">
    <w:abstractNumId w:val="0"/>
  </w:num>
  <w:num w:numId="5">
    <w:abstractNumId w:val="9"/>
  </w:num>
  <w:num w:numId="6">
    <w:abstractNumId w:val="3"/>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2"/>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C757C"/>
    <w:rsid w:val="000C0E2E"/>
    <w:rsid w:val="00273DE6"/>
    <w:rsid w:val="00330861"/>
    <w:rsid w:val="003578DD"/>
    <w:rsid w:val="005425A1"/>
    <w:rsid w:val="0067161D"/>
    <w:rsid w:val="006C343F"/>
    <w:rsid w:val="00866B6F"/>
    <w:rsid w:val="008864EC"/>
    <w:rsid w:val="00896650"/>
    <w:rsid w:val="00C866E6"/>
    <w:rsid w:val="00CE59FF"/>
    <w:rsid w:val="00EC757C"/>
    <w:rsid w:val="00FE7F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57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757C"/>
    <w:pPr>
      <w:ind w:left="720"/>
      <w:contextualSpacing/>
    </w:pPr>
  </w:style>
  <w:style w:type="paragraph" w:styleId="a4">
    <w:name w:val="Balloon Text"/>
    <w:basedOn w:val="a"/>
    <w:link w:val="a5"/>
    <w:uiPriority w:val="99"/>
    <w:semiHidden/>
    <w:unhideWhenUsed/>
    <w:rsid w:val="00FE7FDA"/>
    <w:rPr>
      <w:rFonts w:ascii="Tahoma" w:hAnsi="Tahoma" w:cs="Tahoma"/>
      <w:sz w:val="16"/>
      <w:szCs w:val="16"/>
    </w:rPr>
  </w:style>
  <w:style w:type="character" w:customStyle="1" w:styleId="a5">
    <w:name w:val="Текст выноски Знак"/>
    <w:basedOn w:val="a0"/>
    <w:link w:val="a4"/>
    <w:uiPriority w:val="99"/>
    <w:semiHidden/>
    <w:rsid w:val="00FE7FD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7</Pages>
  <Words>2087</Words>
  <Characters>11901</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Даша</dc:creator>
  <cp:lastModifiedBy>Даша</cp:lastModifiedBy>
  <cp:revision>5</cp:revision>
  <dcterms:created xsi:type="dcterms:W3CDTF">2014-02-01T20:40:00Z</dcterms:created>
  <dcterms:modified xsi:type="dcterms:W3CDTF">2014-04-08T09:10:00Z</dcterms:modified>
</cp:coreProperties>
</file>